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97CD">
      <w:pPr>
        <w:wordWrap/>
        <w:snapToGrid w:val="0"/>
        <w:spacing w:line="560" w:lineRule="exact"/>
        <w:ind w:firstLine="0" w:firstLineChars="0"/>
        <w:rPr>
          <w:rFonts w:eastAsia="黑体"/>
          <w:sz w:val="32"/>
          <w:szCs w:val="32"/>
        </w:rPr>
      </w:pPr>
      <w:r>
        <w:rPr>
          <w:rFonts w:eastAsia="黑体"/>
          <w:sz w:val="32"/>
          <w:szCs w:val="32"/>
        </w:rPr>
        <w:t>附  件</w:t>
      </w:r>
      <w:bookmarkStart w:id="0" w:name="_GoBack"/>
      <w:bookmarkEnd w:id="0"/>
    </w:p>
    <w:p w14:paraId="1AC1313B">
      <w:pPr>
        <w:wordWrap/>
        <w:snapToGrid w:val="0"/>
        <w:spacing w:before="120" w:beforeLines="50" w:after="120" w:afterLines="50" w:line="560" w:lineRule="exact"/>
        <w:ind w:firstLine="0" w:firstLineChars="0"/>
        <w:jc w:val="center"/>
        <w:rPr>
          <w:rFonts w:eastAsia="方正小标宋简体"/>
          <w:bCs/>
          <w:sz w:val="44"/>
          <w:szCs w:val="44"/>
        </w:rPr>
      </w:pPr>
      <w:r>
        <w:rPr>
          <w:rFonts w:hint="eastAsia" w:eastAsia="方正小标宋简体"/>
          <w:bCs/>
          <w:color w:val="000000"/>
          <w:sz w:val="44"/>
          <w:szCs w:val="44"/>
          <w:lang w:bidi="ar"/>
        </w:rPr>
        <w:t>卫滨区</w:t>
      </w:r>
      <w:r>
        <w:rPr>
          <w:rFonts w:eastAsia="方正小标宋简体"/>
          <w:bCs/>
          <w:color w:val="000000"/>
          <w:sz w:val="44"/>
          <w:szCs w:val="44"/>
          <w:lang w:bidi="ar"/>
        </w:rPr>
        <w:t>基本养老服务清单</w:t>
      </w:r>
    </w:p>
    <w:tbl>
      <w:tblPr>
        <w:tblStyle w:val="5"/>
        <w:tblW w:w="4998" w:type="pct"/>
        <w:tblInd w:w="0" w:type="dxa"/>
        <w:tblLayout w:type="autofit"/>
        <w:tblCellMar>
          <w:top w:w="0" w:type="dxa"/>
          <w:left w:w="108" w:type="dxa"/>
          <w:bottom w:w="0" w:type="dxa"/>
          <w:right w:w="108" w:type="dxa"/>
        </w:tblCellMar>
      </w:tblPr>
      <w:tblGrid>
        <w:gridCol w:w="2940"/>
        <w:gridCol w:w="610"/>
        <w:gridCol w:w="1381"/>
        <w:gridCol w:w="2362"/>
        <w:gridCol w:w="873"/>
        <w:gridCol w:w="2265"/>
        <w:gridCol w:w="2339"/>
        <w:gridCol w:w="1398"/>
      </w:tblGrid>
      <w:tr w14:paraId="4198A69F">
        <w:tblPrEx>
          <w:tblCellMar>
            <w:top w:w="0" w:type="dxa"/>
            <w:left w:w="108" w:type="dxa"/>
            <w:bottom w:w="0" w:type="dxa"/>
            <w:right w:w="108" w:type="dxa"/>
          </w:tblCellMar>
        </w:tblPrEx>
        <w:trPr>
          <w:trHeight w:val="567" w:hRule="atLeast"/>
          <w:tblHeader/>
        </w:trPr>
        <w:tc>
          <w:tcPr>
            <w:tcW w:w="1037" w:type="pct"/>
            <w:tcBorders>
              <w:top w:val="single" w:color="000000" w:sz="4" w:space="0"/>
              <w:left w:val="single" w:color="000000" w:sz="4" w:space="0"/>
              <w:bottom w:val="single" w:color="000000" w:sz="4" w:space="0"/>
              <w:right w:val="single" w:color="000000" w:sz="4" w:space="0"/>
            </w:tcBorders>
            <w:vAlign w:val="center"/>
          </w:tcPr>
          <w:p w14:paraId="42F76ED5">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服务对象</w:t>
            </w:r>
          </w:p>
        </w:tc>
        <w:tc>
          <w:tcPr>
            <w:tcW w:w="702" w:type="pct"/>
            <w:gridSpan w:val="2"/>
            <w:tcBorders>
              <w:top w:val="single" w:color="000000" w:sz="4" w:space="0"/>
              <w:left w:val="single" w:color="000000" w:sz="4" w:space="0"/>
              <w:bottom w:val="single" w:color="000000" w:sz="4" w:space="0"/>
              <w:right w:val="single" w:color="000000" w:sz="4" w:space="0"/>
            </w:tcBorders>
            <w:vAlign w:val="center"/>
          </w:tcPr>
          <w:p w14:paraId="0FBE097D">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服务项目</w:t>
            </w:r>
          </w:p>
        </w:tc>
        <w:tc>
          <w:tcPr>
            <w:tcW w:w="833" w:type="pct"/>
            <w:tcBorders>
              <w:top w:val="single" w:color="000000" w:sz="4" w:space="0"/>
              <w:left w:val="single" w:color="000000" w:sz="4" w:space="0"/>
              <w:bottom w:val="single" w:color="000000" w:sz="4" w:space="0"/>
              <w:right w:val="single" w:color="000000" w:sz="4" w:space="0"/>
            </w:tcBorders>
            <w:vAlign w:val="center"/>
          </w:tcPr>
          <w:p w14:paraId="4625EC67">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服务内容</w:t>
            </w:r>
          </w:p>
        </w:tc>
        <w:tc>
          <w:tcPr>
            <w:tcW w:w="308" w:type="pct"/>
            <w:tcBorders>
              <w:top w:val="single" w:color="000000" w:sz="4" w:space="0"/>
              <w:left w:val="single" w:color="000000" w:sz="4" w:space="0"/>
              <w:bottom w:val="single" w:color="000000" w:sz="4" w:space="0"/>
              <w:right w:val="single" w:color="000000" w:sz="4" w:space="0"/>
            </w:tcBorders>
            <w:vAlign w:val="center"/>
          </w:tcPr>
          <w:p w14:paraId="2B473EC0">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服务类型</w:t>
            </w:r>
          </w:p>
        </w:tc>
        <w:tc>
          <w:tcPr>
            <w:tcW w:w="799" w:type="pct"/>
            <w:tcBorders>
              <w:top w:val="single" w:color="000000" w:sz="4" w:space="0"/>
              <w:left w:val="single" w:color="000000" w:sz="4" w:space="0"/>
              <w:bottom w:val="single" w:color="000000" w:sz="4" w:space="0"/>
              <w:right w:val="single" w:color="000000" w:sz="4" w:space="0"/>
            </w:tcBorders>
            <w:vAlign w:val="center"/>
          </w:tcPr>
          <w:p w14:paraId="66EBE5DB">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服务标准</w:t>
            </w:r>
          </w:p>
        </w:tc>
        <w:tc>
          <w:tcPr>
            <w:tcW w:w="825" w:type="pct"/>
            <w:tcBorders>
              <w:top w:val="single" w:color="000000" w:sz="4" w:space="0"/>
              <w:left w:val="single" w:color="000000" w:sz="4" w:space="0"/>
              <w:bottom w:val="single" w:color="000000" w:sz="4" w:space="0"/>
              <w:right w:val="single" w:color="000000" w:sz="4" w:space="0"/>
            </w:tcBorders>
            <w:vAlign w:val="center"/>
          </w:tcPr>
          <w:p w14:paraId="3F3C1FC9">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支出责任</w:t>
            </w:r>
          </w:p>
        </w:tc>
        <w:tc>
          <w:tcPr>
            <w:tcW w:w="493" w:type="pct"/>
            <w:tcBorders>
              <w:top w:val="single" w:color="000000" w:sz="4" w:space="0"/>
              <w:left w:val="single" w:color="000000" w:sz="4" w:space="0"/>
              <w:bottom w:val="single" w:color="000000" w:sz="4" w:space="0"/>
              <w:right w:val="single" w:color="000000" w:sz="4" w:space="0"/>
            </w:tcBorders>
            <w:vAlign w:val="center"/>
          </w:tcPr>
          <w:p w14:paraId="49810E60">
            <w:pPr>
              <w:widowControl/>
              <w:spacing w:line="340" w:lineRule="exact"/>
              <w:ind w:firstLine="0" w:firstLineChars="0"/>
              <w:jc w:val="center"/>
              <w:textAlignment w:val="center"/>
              <w:rPr>
                <w:rFonts w:eastAsia="黑体"/>
                <w:bCs/>
                <w:color w:val="000000"/>
                <w:sz w:val="24"/>
                <w:szCs w:val="24"/>
              </w:rPr>
            </w:pPr>
            <w:r>
              <w:rPr>
                <w:rFonts w:eastAsia="黑体"/>
                <w:bCs/>
                <w:color w:val="000000"/>
                <w:sz w:val="24"/>
                <w:szCs w:val="24"/>
                <w:lang w:bidi="ar"/>
              </w:rPr>
              <w:t>牵头部门</w:t>
            </w:r>
          </w:p>
        </w:tc>
      </w:tr>
      <w:tr w14:paraId="7746B75C">
        <w:tblPrEx>
          <w:tblCellMar>
            <w:top w:w="0" w:type="dxa"/>
            <w:left w:w="108" w:type="dxa"/>
            <w:bottom w:w="0" w:type="dxa"/>
            <w:right w:w="108" w:type="dxa"/>
          </w:tblCellMar>
        </w:tblPrEx>
        <w:trPr>
          <w:trHeight w:val="90" w:hRule="atLeast"/>
        </w:trPr>
        <w:tc>
          <w:tcPr>
            <w:tcW w:w="1037" w:type="pct"/>
            <w:vMerge w:val="restart"/>
            <w:tcBorders>
              <w:top w:val="single" w:color="000000" w:sz="4" w:space="0"/>
              <w:left w:val="single" w:color="000000" w:sz="4" w:space="0"/>
              <w:bottom w:val="single" w:color="000000" w:sz="4" w:space="0"/>
              <w:right w:val="single" w:color="000000" w:sz="4" w:space="0"/>
            </w:tcBorders>
            <w:vAlign w:val="center"/>
          </w:tcPr>
          <w:p w14:paraId="296A697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达到待遇享受年龄的老年人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7F1AC56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5431244">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职工基本</w:t>
            </w:r>
          </w:p>
          <w:p w14:paraId="628488B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养老保险</w:t>
            </w:r>
          </w:p>
        </w:tc>
        <w:tc>
          <w:tcPr>
            <w:tcW w:w="833" w:type="pct"/>
            <w:tcBorders>
              <w:top w:val="single" w:color="000000" w:sz="4" w:space="0"/>
              <w:left w:val="single" w:color="000000" w:sz="4" w:space="0"/>
              <w:bottom w:val="single" w:color="000000" w:sz="4" w:space="0"/>
              <w:right w:val="single" w:color="000000" w:sz="4" w:space="0"/>
            </w:tcBorders>
            <w:vAlign w:val="center"/>
          </w:tcPr>
          <w:p w14:paraId="528BE394">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为符合条件的参保退休人员按时足额发放基本养老金。</w:t>
            </w:r>
          </w:p>
        </w:tc>
        <w:tc>
          <w:tcPr>
            <w:tcW w:w="308" w:type="pct"/>
            <w:tcBorders>
              <w:top w:val="single" w:color="000000" w:sz="4" w:space="0"/>
              <w:left w:val="single" w:color="000000" w:sz="4" w:space="0"/>
              <w:bottom w:val="single" w:color="000000" w:sz="4" w:space="0"/>
              <w:right w:val="single" w:color="000000" w:sz="4" w:space="0"/>
            </w:tcBorders>
            <w:vAlign w:val="center"/>
          </w:tcPr>
          <w:p w14:paraId="3B805D5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2643F47A">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按照河南省完善企业职工基本养老保险制度的实施意见和机关事业单位工作人员养老保险制度改革的实施办法及有关规定执行。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4CE73DB6">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所需资金从基本养老保险基金中支出。基本养老保险基金出现支付不足时，政府给予补贴。</w:t>
            </w:r>
          </w:p>
        </w:tc>
        <w:tc>
          <w:tcPr>
            <w:tcW w:w="493" w:type="pct"/>
            <w:tcBorders>
              <w:top w:val="single" w:color="000000" w:sz="4" w:space="0"/>
              <w:left w:val="single" w:color="000000" w:sz="4" w:space="0"/>
              <w:bottom w:val="single" w:color="000000" w:sz="4" w:space="0"/>
              <w:right w:val="single" w:color="000000" w:sz="4" w:space="0"/>
            </w:tcBorders>
            <w:vAlign w:val="center"/>
          </w:tcPr>
          <w:p w14:paraId="3D01D971">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区人社局</w:t>
            </w:r>
          </w:p>
        </w:tc>
      </w:tr>
      <w:tr w14:paraId="7C43C0C0">
        <w:tblPrEx>
          <w:tblCellMar>
            <w:top w:w="0" w:type="dxa"/>
            <w:left w:w="108" w:type="dxa"/>
            <w:bottom w:w="0" w:type="dxa"/>
            <w:right w:w="108" w:type="dxa"/>
          </w:tblCellMar>
        </w:tblPrEx>
        <w:trPr>
          <w:trHeight w:val="260" w:hRule="atLeast"/>
        </w:trPr>
        <w:tc>
          <w:tcPr>
            <w:tcW w:w="1037" w:type="pct"/>
            <w:vMerge w:val="continue"/>
            <w:tcBorders>
              <w:top w:val="single" w:color="000000" w:sz="4" w:space="0"/>
              <w:left w:val="single" w:color="000000" w:sz="4" w:space="0"/>
              <w:bottom w:val="single" w:color="000000" w:sz="4" w:space="0"/>
              <w:right w:val="single" w:color="000000" w:sz="4" w:space="0"/>
            </w:tcBorders>
            <w:vAlign w:val="center"/>
          </w:tcPr>
          <w:p w14:paraId="4A9C44B0">
            <w:pPr>
              <w:wordWrap/>
              <w:spacing w:line="340" w:lineRule="exact"/>
              <w:ind w:firstLine="0" w:firstLineChars="0"/>
              <w:rPr>
                <w:rFonts w:hint="eastAsia" w:ascii="仿宋_GB2312" w:hAnsi="仿宋_GB2312" w:eastAsia="仿宋_GB2312" w:cs="仿宋_GB2312"/>
                <w:color w:val="000000"/>
                <w:sz w:val="24"/>
                <w:szCs w:val="24"/>
              </w:rPr>
            </w:pPr>
          </w:p>
        </w:tc>
        <w:tc>
          <w:tcPr>
            <w:tcW w:w="215" w:type="pct"/>
            <w:tcBorders>
              <w:top w:val="single" w:color="000000" w:sz="4" w:space="0"/>
              <w:left w:val="single" w:color="000000" w:sz="4" w:space="0"/>
              <w:bottom w:val="single" w:color="000000" w:sz="4" w:space="0"/>
              <w:right w:val="single" w:color="000000" w:sz="4" w:space="0"/>
            </w:tcBorders>
            <w:vAlign w:val="center"/>
          </w:tcPr>
          <w:p w14:paraId="39B1927E">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7E9BA83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城乡居民        基本养老 保险</w:t>
            </w:r>
          </w:p>
        </w:tc>
        <w:tc>
          <w:tcPr>
            <w:tcW w:w="833" w:type="pct"/>
            <w:tcBorders>
              <w:top w:val="single" w:color="000000" w:sz="4" w:space="0"/>
              <w:left w:val="single" w:color="000000" w:sz="4" w:space="0"/>
              <w:bottom w:val="single" w:color="000000" w:sz="4" w:space="0"/>
              <w:right w:val="single" w:color="000000" w:sz="4" w:space="0"/>
            </w:tcBorders>
            <w:vAlign w:val="center"/>
          </w:tcPr>
          <w:p w14:paraId="0E6722C0">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为符合条件的参保对象提供参保经办服务，给予缴费补贴，发放基础养老金和个人账户养老金。</w:t>
            </w:r>
          </w:p>
        </w:tc>
        <w:tc>
          <w:tcPr>
            <w:tcW w:w="308" w:type="pct"/>
            <w:tcBorders>
              <w:top w:val="single" w:color="000000" w:sz="4" w:space="0"/>
              <w:left w:val="single" w:color="000000" w:sz="4" w:space="0"/>
              <w:bottom w:val="single" w:color="000000" w:sz="4" w:space="0"/>
              <w:right w:val="single" w:color="000000" w:sz="4" w:space="0"/>
            </w:tcBorders>
            <w:vAlign w:val="center"/>
          </w:tcPr>
          <w:p w14:paraId="5B57C12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5E055D2B">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按照河南省关于建立城乡居民基本养老保险制度的实施意见、建立城乡居民基本养老保险待遇确定和基础养老金正常调整机制的实施意见执行。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09277F6D">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主要由个人缴费、集体补助、政府补贴构成。政府对符合条件的参保人员全额支付基础养老金，对缴费人员按照规定给予缴费补贴。我省提高的基础养老金部分和缴费补贴由省财政与市、县级财政共同承担支出责任。个人账户养老金由个人账户基金支出。</w:t>
            </w:r>
          </w:p>
        </w:tc>
        <w:tc>
          <w:tcPr>
            <w:tcW w:w="493" w:type="pct"/>
            <w:tcBorders>
              <w:top w:val="single" w:color="000000" w:sz="4" w:space="0"/>
              <w:left w:val="single" w:color="000000" w:sz="4" w:space="0"/>
              <w:bottom w:val="single" w:color="000000" w:sz="4" w:space="0"/>
              <w:right w:val="single" w:color="000000" w:sz="4" w:space="0"/>
            </w:tcBorders>
            <w:vAlign w:val="center"/>
          </w:tcPr>
          <w:p w14:paraId="40276162">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区人社</w:t>
            </w:r>
            <w:r>
              <w:rPr>
                <w:rFonts w:hint="eastAsia" w:ascii="仿宋_GB2312" w:hAnsi="仿宋_GB2312" w:eastAsia="仿宋_GB2312" w:cs="仿宋_GB2312"/>
                <w:color w:val="000000"/>
                <w:sz w:val="24"/>
                <w:szCs w:val="24"/>
                <w:lang w:val="en-US" w:eastAsia="zh-CN" w:bidi="ar"/>
              </w:rPr>
              <w:t>局</w:t>
            </w:r>
            <w:r>
              <w:rPr>
                <w:rFonts w:hint="eastAsia" w:ascii="仿宋_GB2312" w:hAnsi="仿宋_GB2312" w:eastAsia="仿宋_GB2312" w:cs="仿宋_GB2312"/>
                <w:color w:val="000000"/>
                <w:sz w:val="24"/>
                <w:szCs w:val="24"/>
                <w:lang w:bidi="ar"/>
              </w:rPr>
              <w:t>区税务局</w:t>
            </w:r>
          </w:p>
        </w:tc>
      </w:tr>
      <w:tr w14:paraId="21A4B3AB">
        <w:tblPrEx>
          <w:tblCellMar>
            <w:top w:w="0" w:type="dxa"/>
            <w:left w:w="108" w:type="dxa"/>
            <w:bottom w:w="0" w:type="dxa"/>
            <w:right w:w="108" w:type="dxa"/>
          </w:tblCellMar>
        </w:tblPrEx>
        <w:trPr>
          <w:trHeight w:val="3256" w:hRule="atLeast"/>
        </w:trPr>
        <w:tc>
          <w:tcPr>
            <w:tcW w:w="1037" w:type="pct"/>
            <w:vMerge w:val="restart"/>
            <w:tcBorders>
              <w:top w:val="single" w:color="000000" w:sz="4" w:space="0"/>
              <w:left w:val="single" w:color="000000" w:sz="4" w:space="0"/>
              <w:bottom w:val="single" w:color="000000" w:sz="4" w:space="0"/>
              <w:right w:val="single" w:color="000000" w:sz="4" w:space="0"/>
            </w:tcBorders>
            <w:vAlign w:val="center"/>
          </w:tcPr>
          <w:p w14:paraId="7C229F9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65周岁及以上老年人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707AD568">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487" w:type="pct"/>
            <w:tcBorders>
              <w:top w:val="single" w:color="000000" w:sz="4" w:space="0"/>
              <w:left w:val="single" w:color="000000" w:sz="4" w:space="0"/>
              <w:bottom w:val="single" w:color="000000" w:sz="4" w:space="0"/>
              <w:right w:val="single" w:color="000000" w:sz="4" w:space="0"/>
            </w:tcBorders>
            <w:vAlign w:val="center"/>
          </w:tcPr>
          <w:p w14:paraId="2F54CA06">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老年人健          康管理</w:t>
            </w:r>
          </w:p>
        </w:tc>
        <w:tc>
          <w:tcPr>
            <w:tcW w:w="833" w:type="pct"/>
            <w:tcBorders>
              <w:top w:val="single" w:color="000000" w:sz="4" w:space="0"/>
              <w:left w:val="single" w:color="000000" w:sz="4" w:space="0"/>
              <w:bottom w:val="single" w:color="000000" w:sz="4" w:space="0"/>
              <w:right w:val="single" w:color="000000" w:sz="4" w:space="0"/>
            </w:tcBorders>
            <w:vAlign w:val="center"/>
          </w:tcPr>
          <w:p w14:paraId="5A8D6812">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每年为辖区内65周岁及以上常住居民提供1次生活方式和健康状况评估、体格检查、辅助检查和健康指导等服务,提供1次中医体质辨识和中医药保健指导。</w:t>
            </w:r>
          </w:p>
        </w:tc>
        <w:tc>
          <w:tcPr>
            <w:tcW w:w="308" w:type="pct"/>
            <w:tcBorders>
              <w:top w:val="single" w:color="000000" w:sz="4" w:space="0"/>
              <w:left w:val="single" w:color="000000" w:sz="4" w:space="0"/>
              <w:bottom w:val="single" w:color="000000" w:sz="4" w:space="0"/>
              <w:right w:val="single" w:color="000000" w:sz="4" w:space="0"/>
            </w:tcBorders>
            <w:vAlign w:val="center"/>
          </w:tcPr>
          <w:p w14:paraId="74ADAA3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7F1AE1AF">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按照国家基本公共卫生服务规范（第三版）及相应技术方案执行。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6DD75CC2">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所需资金从基本公共卫生服务补助资金中支出。中央财政、省财政与市、</w:t>
            </w:r>
            <w:r>
              <w:rPr>
                <w:rFonts w:hint="eastAsia" w:ascii="仿宋_GB2312" w:hAnsi="仿宋_GB2312" w:eastAsia="仿宋_GB2312" w:cs="仿宋_GB2312"/>
                <w:color w:val="000000"/>
                <w:sz w:val="24"/>
                <w:szCs w:val="24"/>
                <w:lang w:val="en-US" w:eastAsia="zh-CN" w:bidi="ar"/>
              </w:rPr>
              <w:t>县级</w:t>
            </w:r>
            <w:r>
              <w:rPr>
                <w:rFonts w:hint="eastAsia" w:ascii="仿宋_GB2312" w:hAnsi="仿宋_GB2312" w:eastAsia="仿宋_GB2312" w:cs="仿宋_GB2312"/>
                <w:color w:val="000000"/>
                <w:sz w:val="24"/>
                <w:szCs w:val="24"/>
                <w:lang w:bidi="ar"/>
              </w:rPr>
              <w:t>政共同承担支出责任。</w:t>
            </w:r>
          </w:p>
        </w:tc>
        <w:tc>
          <w:tcPr>
            <w:tcW w:w="493" w:type="pct"/>
            <w:tcBorders>
              <w:top w:val="single" w:color="000000" w:sz="4" w:space="0"/>
              <w:left w:val="single" w:color="000000" w:sz="4" w:space="0"/>
              <w:bottom w:val="single" w:color="000000" w:sz="4" w:space="0"/>
              <w:right w:val="single" w:color="000000" w:sz="4" w:space="0"/>
            </w:tcBorders>
            <w:vAlign w:val="center"/>
          </w:tcPr>
          <w:p w14:paraId="299D994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区卫健委</w:t>
            </w:r>
          </w:p>
        </w:tc>
      </w:tr>
      <w:tr w14:paraId="1EF437BB">
        <w:tblPrEx>
          <w:tblCellMar>
            <w:top w:w="0" w:type="dxa"/>
            <w:left w:w="108" w:type="dxa"/>
            <w:bottom w:w="0" w:type="dxa"/>
            <w:right w:w="108" w:type="dxa"/>
          </w:tblCellMar>
        </w:tblPrEx>
        <w:trPr>
          <w:trHeight w:val="1803" w:hRule="atLeast"/>
        </w:trPr>
        <w:tc>
          <w:tcPr>
            <w:tcW w:w="1037" w:type="pct"/>
            <w:vMerge w:val="continue"/>
            <w:tcBorders>
              <w:top w:val="single" w:color="000000" w:sz="4" w:space="0"/>
              <w:left w:val="single" w:color="000000" w:sz="4" w:space="0"/>
              <w:bottom w:val="single" w:color="000000" w:sz="4" w:space="0"/>
              <w:right w:val="single" w:color="000000" w:sz="4" w:space="0"/>
            </w:tcBorders>
            <w:vAlign w:val="center"/>
          </w:tcPr>
          <w:p w14:paraId="27C73930">
            <w:pPr>
              <w:wordWrap/>
              <w:spacing w:line="340" w:lineRule="exact"/>
              <w:ind w:firstLine="0" w:firstLineChars="0"/>
              <w:jc w:val="center"/>
              <w:rPr>
                <w:rFonts w:hint="eastAsia" w:ascii="仿宋_GB2312" w:hAnsi="仿宋_GB2312" w:eastAsia="仿宋_GB2312" w:cs="仿宋_GB2312"/>
                <w:color w:val="000000"/>
                <w:sz w:val="24"/>
                <w:szCs w:val="24"/>
              </w:rPr>
            </w:pPr>
          </w:p>
        </w:tc>
        <w:tc>
          <w:tcPr>
            <w:tcW w:w="215" w:type="pct"/>
            <w:tcBorders>
              <w:top w:val="single" w:color="000000" w:sz="4" w:space="0"/>
              <w:left w:val="single" w:color="000000" w:sz="4" w:space="0"/>
              <w:bottom w:val="single" w:color="000000" w:sz="4" w:space="0"/>
              <w:right w:val="single" w:color="000000" w:sz="4" w:space="0"/>
            </w:tcBorders>
            <w:vAlign w:val="center"/>
          </w:tcPr>
          <w:p w14:paraId="4635A8D1">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487" w:type="pct"/>
            <w:tcBorders>
              <w:top w:val="single" w:color="000000" w:sz="4" w:space="0"/>
              <w:left w:val="single" w:color="000000" w:sz="4" w:space="0"/>
              <w:bottom w:val="single" w:color="000000" w:sz="4" w:space="0"/>
              <w:right w:val="single" w:color="000000" w:sz="4" w:space="0"/>
            </w:tcBorders>
            <w:vAlign w:val="center"/>
          </w:tcPr>
          <w:p w14:paraId="453362F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老年人能力综合评估</w:t>
            </w:r>
          </w:p>
        </w:tc>
        <w:tc>
          <w:tcPr>
            <w:tcW w:w="833" w:type="pct"/>
            <w:tcBorders>
              <w:top w:val="single" w:color="000000" w:sz="4" w:space="0"/>
              <w:left w:val="single" w:color="000000" w:sz="4" w:space="0"/>
              <w:bottom w:val="single" w:color="000000" w:sz="4" w:space="0"/>
              <w:right w:val="single" w:color="000000" w:sz="4" w:space="0"/>
            </w:tcBorders>
            <w:vAlign w:val="center"/>
          </w:tcPr>
          <w:p w14:paraId="2CCC8A18">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为65周岁及以上老年人提供能力综合评估，加强老年人能力综合评估与健康状况评估的衔接。</w:t>
            </w:r>
          </w:p>
        </w:tc>
        <w:tc>
          <w:tcPr>
            <w:tcW w:w="308" w:type="pct"/>
            <w:tcBorders>
              <w:top w:val="single" w:color="000000" w:sz="4" w:space="0"/>
              <w:left w:val="single" w:color="000000" w:sz="4" w:space="0"/>
              <w:bottom w:val="single" w:color="000000" w:sz="4" w:space="0"/>
              <w:right w:val="single" w:color="000000" w:sz="4" w:space="0"/>
            </w:tcBorders>
            <w:vAlign w:val="center"/>
          </w:tcPr>
          <w:p w14:paraId="0D2A4A5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65FD7263">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按照老年人能力评估规范及相关办法执行。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31B97347">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6DB3BFA0">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区民政局区卫健委</w:t>
            </w:r>
          </w:p>
        </w:tc>
      </w:tr>
      <w:tr w14:paraId="39842D37">
        <w:tblPrEx>
          <w:tblCellMar>
            <w:top w:w="0" w:type="dxa"/>
            <w:left w:w="108" w:type="dxa"/>
            <w:bottom w:w="0" w:type="dxa"/>
            <w:right w:w="108" w:type="dxa"/>
          </w:tblCellMar>
        </w:tblPrEx>
        <w:trPr>
          <w:trHeight w:val="2822"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4D91A75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80周岁及以上老年人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336F96D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487" w:type="pct"/>
            <w:tcBorders>
              <w:top w:val="single" w:color="000000" w:sz="4" w:space="0"/>
              <w:left w:val="single" w:color="000000" w:sz="4" w:space="0"/>
              <w:bottom w:val="single" w:color="000000" w:sz="4" w:space="0"/>
              <w:right w:val="single" w:color="000000" w:sz="4" w:space="0"/>
            </w:tcBorders>
            <w:vAlign w:val="center"/>
          </w:tcPr>
          <w:p w14:paraId="1F54C36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高龄津贴</w:t>
            </w:r>
          </w:p>
        </w:tc>
        <w:tc>
          <w:tcPr>
            <w:tcW w:w="833" w:type="pct"/>
            <w:tcBorders>
              <w:top w:val="single" w:color="000000" w:sz="4" w:space="0"/>
              <w:left w:val="single" w:color="000000" w:sz="4" w:space="0"/>
              <w:bottom w:val="single" w:color="000000" w:sz="4" w:space="0"/>
              <w:right w:val="single" w:color="000000" w:sz="4" w:space="0"/>
            </w:tcBorders>
            <w:vAlign w:val="center"/>
          </w:tcPr>
          <w:p w14:paraId="16030D54">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为80周岁及以上老年人发放高龄津贴。</w:t>
            </w:r>
          </w:p>
        </w:tc>
        <w:tc>
          <w:tcPr>
            <w:tcW w:w="308" w:type="pct"/>
            <w:tcBorders>
              <w:top w:val="single" w:color="000000" w:sz="4" w:space="0"/>
              <w:left w:val="single" w:color="000000" w:sz="4" w:space="0"/>
              <w:bottom w:val="single" w:color="000000" w:sz="4" w:space="0"/>
              <w:right w:val="single" w:color="000000" w:sz="4" w:space="0"/>
            </w:tcBorders>
            <w:vAlign w:val="center"/>
          </w:tcPr>
          <w:p w14:paraId="64A76492">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30F4DEE2">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按照我省高龄津贴制度相关规定执行，当前标准为80-90岁、90-99岁和百岁以上老年人每人每月分别不低于50元、100元和300元。</w:t>
            </w:r>
          </w:p>
        </w:tc>
        <w:tc>
          <w:tcPr>
            <w:tcW w:w="825" w:type="pct"/>
            <w:tcBorders>
              <w:top w:val="single" w:color="000000" w:sz="4" w:space="0"/>
              <w:left w:val="single" w:color="000000" w:sz="4" w:space="0"/>
              <w:bottom w:val="single" w:color="000000" w:sz="4" w:space="0"/>
              <w:right w:val="single" w:color="000000" w:sz="4" w:space="0"/>
            </w:tcBorders>
            <w:vAlign w:val="center"/>
          </w:tcPr>
          <w:p w14:paraId="1BDC77C1">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市、区政府负责，省财政给予适当补助。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1427D194">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17F0B1B8">
        <w:tblPrEx>
          <w:tblCellMar>
            <w:top w:w="0" w:type="dxa"/>
            <w:left w:w="108" w:type="dxa"/>
            <w:bottom w:w="0" w:type="dxa"/>
            <w:right w:w="108" w:type="dxa"/>
          </w:tblCellMar>
        </w:tblPrEx>
        <w:trPr>
          <w:trHeight w:val="2275"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5C10B04C">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纳入最低生活保障范围的老年人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3AE8D581">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487" w:type="pct"/>
            <w:tcBorders>
              <w:top w:val="single" w:color="000000" w:sz="4" w:space="0"/>
              <w:left w:val="single" w:color="000000" w:sz="4" w:space="0"/>
              <w:bottom w:val="single" w:color="000000" w:sz="4" w:space="0"/>
              <w:right w:val="single" w:color="000000" w:sz="4" w:space="0"/>
            </w:tcBorders>
            <w:vAlign w:val="center"/>
          </w:tcPr>
          <w:p w14:paraId="02FA6164">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最低社会保障</w:t>
            </w:r>
          </w:p>
        </w:tc>
        <w:tc>
          <w:tcPr>
            <w:tcW w:w="833" w:type="pct"/>
            <w:tcBorders>
              <w:top w:val="single" w:color="000000" w:sz="4" w:space="0"/>
              <w:left w:val="single" w:color="000000" w:sz="4" w:space="0"/>
              <w:bottom w:val="single" w:color="000000" w:sz="4" w:space="0"/>
              <w:right w:val="single" w:color="000000" w:sz="4" w:space="0"/>
            </w:tcBorders>
            <w:vAlign w:val="center"/>
          </w:tcPr>
          <w:p w14:paraId="050159D7">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将符合条件的老年人纳入最低生活保障范围，对获得最低生活保障金后生活仍有困难的老年人，采取必要措施给予生活保障。</w:t>
            </w:r>
          </w:p>
        </w:tc>
        <w:tc>
          <w:tcPr>
            <w:tcW w:w="308" w:type="pct"/>
            <w:tcBorders>
              <w:top w:val="single" w:color="000000" w:sz="4" w:space="0"/>
              <w:left w:val="single" w:color="000000" w:sz="4" w:space="0"/>
              <w:bottom w:val="single" w:color="000000" w:sz="4" w:space="0"/>
              <w:right w:val="single" w:color="000000" w:sz="4" w:space="0"/>
            </w:tcBorders>
            <w:vAlign w:val="center"/>
          </w:tcPr>
          <w:p w14:paraId="432D26CA">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物质</w:t>
            </w:r>
          </w:p>
          <w:p w14:paraId="02F45374">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5B9CD925">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按照国家社会救助暂行办法和河南省社会救助制度相关规定执行。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616FDFE9">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所需资金从困难群众救助补助资金中支出。</w:t>
            </w: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28853E8B">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533D1BEF">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722ECFF9">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低保对象，计划生育特殊家庭的高龄、失能、残疾老年人，特困人员中的老年人。有条件的地方可扩大到低保边缘、支出型困难等经济困难家庭老年人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27C99440">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7</w:t>
            </w:r>
          </w:p>
        </w:tc>
        <w:tc>
          <w:tcPr>
            <w:tcW w:w="487" w:type="pct"/>
            <w:tcBorders>
              <w:top w:val="single" w:color="000000" w:sz="4" w:space="0"/>
              <w:left w:val="single" w:color="000000" w:sz="4" w:space="0"/>
              <w:bottom w:val="single" w:color="000000" w:sz="4" w:space="0"/>
              <w:right w:val="single" w:color="000000" w:sz="4" w:space="0"/>
            </w:tcBorders>
            <w:vAlign w:val="center"/>
          </w:tcPr>
          <w:p w14:paraId="2B369D4C">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养老服务补贴</w:t>
            </w:r>
          </w:p>
        </w:tc>
        <w:tc>
          <w:tcPr>
            <w:tcW w:w="833" w:type="pct"/>
            <w:tcBorders>
              <w:top w:val="single" w:color="000000" w:sz="4" w:space="0"/>
              <w:left w:val="single" w:color="000000" w:sz="4" w:space="0"/>
              <w:bottom w:val="single" w:color="000000" w:sz="4" w:space="0"/>
              <w:right w:val="single" w:color="000000" w:sz="4" w:space="0"/>
            </w:tcBorders>
            <w:vAlign w:val="center"/>
          </w:tcPr>
          <w:p w14:paraId="4977675E">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采取多种补贴方式，为服务对象提供养老服务。</w:t>
            </w:r>
          </w:p>
        </w:tc>
        <w:tc>
          <w:tcPr>
            <w:tcW w:w="308" w:type="pct"/>
            <w:tcBorders>
              <w:top w:val="single" w:color="000000" w:sz="4" w:space="0"/>
              <w:left w:val="single" w:color="000000" w:sz="4" w:space="0"/>
              <w:bottom w:val="single" w:color="000000" w:sz="4" w:space="0"/>
              <w:right w:val="single" w:color="000000" w:sz="4" w:space="0"/>
            </w:tcBorders>
            <w:vAlign w:val="center"/>
          </w:tcPr>
          <w:p w14:paraId="5EADFF4C">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7137DEDF">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原则上按照每人每月不低于60元的标准执行，具体标准由市、县级政府结合当地经济社会发展水平和财力状况自行制定。特困人员按现行政策执行。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1AD8A889">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36097773">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52809975">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3DFFCC86">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经济困难的老年人，现阶段重点保障纳入分散特困供养范围的失能、高龄、残疾老年人家庭，有条件的地方可将改造对象范围扩大到低保对象中的失能、高龄、残疾老年人家庭等。</w:t>
            </w:r>
          </w:p>
        </w:tc>
        <w:tc>
          <w:tcPr>
            <w:tcW w:w="215" w:type="pct"/>
            <w:tcBorders>
              <w:top w:val="single" w:color="000000" w:sz="4" w:space="0"/>
              <w:left w:val="single" w:color="000000" w:sz="4" w:space="0"/>
              <w:bottom w:val="single" w:color="000000" w:sz="4" w:space="0"/>
              <w:right w:val="single" w:color="000000" w:sz="4" w:space="0"/>
            </w:tcBorders>
            <w:vAlign w:val="center"/>
          </w:tcPr>
          <w:p w14:paraId="10F2AA24">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487" w:type="pct"/>
            <w:tcBorders>
              <w:top w:val="single" w:color="000000" w:sz="4" w:space="0"/>
              <w:left w:val="single" w:color="000000" w:sz="4" w:space="0"/>
              <w:bottom w:val="single" w:color="000000" w:sz="4" w:space="0"/>
              <w:right w:val="single" w:color="000000" w:sz="4" w:space="0"/>
            </w:tcBorders>
            <w:vAlign w:val="center"/>
          </w:tcPr>
          <w:p w14:paraId="3E5DA5DD">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家庭适老化改造</w:t>
            </w:r>
          </w:p>
        </w:tc>
        <w:tc>
          <w:tcPr>
            <w:tcW w:w="833" w:type="pct"/>
            <w:tcBorders>
              <w:top w:val="single" w:color="000000" w:sz="4" w:space="0"/>
              <w:left w:val="single" w:color="000000" w:sz="4" w:space="0"/>
              <w:bottom w:val="single" w:color="000000" w:sz="4" w:space="0"/>
              <w:right w:val="single" w:color="000000" w:sz="4" w:space="0"/>
            </w:tcBorders>
            <w:vAlign w:val="center"/>
          </w:tcPr>
          <w:p w14:paraId="7D004E53">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按照相关标准，分年度逐步为服务对象提供家庭无障碍改造服务。</w:t>
            </w:r>
          </w:p>
        </w:tc>
        <w:tc>
          <w:tcPr>
            <w:tcW w:w="308" w:type="pct"/>
            <w:tcBorders>
              <w:top w:val="single" w:color="000000" w:sz="4" w:space="0"/>
              <w:left w:val="single" w:color="000000" w:sz="4" w:space="0"/>
              <w:bottom w:val="single" w:color="000000" w:sz="4" w:space="0"/>
              <w:right w:val="single" w:color="000000" w:sz="4" w:space="0"/>
            </w:tcBorders>
            <w:vAlign w:val="center"/>
          </w:tcPr>
          <w:p w14:paraId="45E1242A">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42CF1E48">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根据国家实施老年人居家适老化改造工程的指导意见执行。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06594DC0">
            <w:pPr>
              <w:widowControl/>
              <w:wordWrap/>
              <w:spacing w:line="32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区政府负责，省财政统筹中央下达及省级彩票公益金等资金给予适当补助。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58DDDA5E">
            <w:pPr>
              <w:widowControl/>
              <w:wordWrap/>
              <w:spacing w:line="32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3CB24429">
        <w:tblPrEx>
          <w:tblCellMar>
            <w:top w:w="0" w:type="dxa"/>
            <w:left w:w="108" w:type="dxa"/>
            <w:bottom w:w="0" w:type="dxa"/>
            <w:right w:w="108" w:type="dxa"/>
          </w:tblCellMar>
        </w:tblPrEx>
        <w:trPr>
          <w:trHeight w:val="3660" w:hRule="atLeast"/>
        </w:trPr>
        <w:tc>
          <w:tcPr>
            <w:tcW w:w="1037" w:type="pct"/>
            <w:vMerge w:val="restart"/>
            <w:tcBorders>
              <w:top w:val="single" w:color="000000" w:sz="4" w:space="0"/>
              <w:left w:val="single" w:color="000000" w:sz="4" w:space="0"/>
              <w:bottom w:val="single" w:color="000000" w:sz="4" w:space="0"/>
              <w:right w:val="single" w:color="000000" w:sz="4" w:space="0"/>
            </w:tcBorders>
            <w:vAlign w:val="center"/>
          </w:tcPr>
          <w:p w14:paraId="0E4BA0A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特困老年人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4569F872">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487" w:type="pct"/>
            <w:tcBorders>
              <w:top w:val="single" w:color="000000" w:sz="4" w:space="0"/>
              <w:left w:val="single" w:color="000000" w:sz="4" w:space="0"/>
              <w:bottom w:val="single" w:color="000000" w:sz="4" w:space="0"/>
              <w:right w:val="single" w:color="000000" w:sz="4" w:space="0"/>
            </w:tcBorders>
            <w:vAlign w:val="center"/>
          </w:tcPr>
          <w:p w14:paraId="62280FF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特困老年人分散供养</w:t>
            </w:r>
          </w:p>
        </w:tc>
        <w:tc>
          <w:tcPr>
            <w:tcW w:w="833" w:type="pct"/>
            <w:tcBorders>
              <w:top w:val="single" w:color="000000" w:sz="4" w:space="0"/>
              <w:left w:val="single" w:color="000000" w:sz="4" w:space="0"/>
              <w:bottom w:val="single" w:color="000000" w:sz="4" w:space="0"/>
              <w:right w:val="single" w:color="000000" w:sz="4" w:space="0"/>
            </w:tcBorders>
            <w:vAlign w:val="center"/>
          </w:tcPr>
          <w:p w14:paraId="0DCC1412">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对选择在家供养的特困老年人，由县级政府民政部门按照有关规定给予分散供养，提供基本生活条件、疾病治疗、办理丧葬事宜等，对生活不能自理的给予照料。</w:t>
            </w:r>
          </w:p>
        </w:tc>
        <w:tc>
          <w:tcPr>
            <w:tcW w:w="308" w:type="pct"/>
            <w:tcBorders>
              <w:top w:val="single" w:color="000000" w:sz="4" w:space="0"/>
              <w:left w:val="single" w:color="000000" w:sz="4" w:space="0"/>
              <w:bottom w:val="single" w:color="000000" w:sz="4" w:space="0"/>
              <w:right w:val="single" w:color="000000" w:sz="4" w:space="0"/>
            </w:tcBorders>
            <w:vAlign w:val="center"/>
          </w:tcPr>
          <w:p w14:paraId="0D33A63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vMerge w:val="restart"/>
            <w:tcBorders>
              <w:top w:val="single" w:color="000000" w:sz="4" w:space="0"/>
              <w:left w:val="single" w:color="000000" w:sz="4" w:space="0"/>
              <w:bottom w:val="single" w:color="000000" w:sz="4" w:space="0"/>
              <w:right w:val="single" w:color="000000" w:sz="4" w:space="0"/>
            </w:tcBorders>
            <w:vAlign w:val="center"/>
          </w:tcPr>
          <w:p w14:paraId="72C8E638">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我省特困人员救助供养办法及相关规定执行。特困人员救助供养基本生活标准原则上按照不低于当地最低生活保障标准的1.3倍执行。照料护理标准根据全护理、半护理和全自理护理类型分别按照不低于当地最低工资标准的1/3、1/6 和当地重度残疾人护理补贴标准执行。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4BA910AB">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所需资金按原渠道从困难群众救助补助资金中支出。</w:t>
            </w: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5F09ADB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297435C1">
        <w:tblPrEx>
          <w:tblCellMar>
            <w:top w:w="0" w:type="dxa"/>
            <w:left w:w="108" w:type="dxa"/>
            <w:bottom w:w="0" w:type="dxa"/>
            <w:right w:w="108" w:type="dxa"/>
          </w:tblCellMar>
        </w:tblPrEx>
        <w:trPr>
          <w:trHeight w:val="4140" w:hRule="atLeast"/>
        </w:trPr>
        <w:tc>
          <w:tcPr>
            <w:tcW w:w="1037" w:type="pct"/>
            <w:vMerge w:val="continue"/>
            <w:tcBorders>
              <w:top w:val="single" w:color="000000" w:sz="4" w:space="0"/>
              <w:left w:val="single" w:color="000000" w:sz="4" w:space="0"/>
              <w:bottom w:val="single" w:color="000000" w:sz="4" w:space="0"/>
              <w:right w:val="single" w:color="000000" w:sz="4" w:space="0"/>
            </w:tcBorders>
            <w:vAlign w:val="center"/>
          </w:tcPr>
          <w:p w14:paraId="5E351162">
            <w:pPr>
              <w:wordWrap/>
              <w:spacing w:line="340" w:lineRule="exact"/>
              <w:ind w:firstLine="0" w:firstLineChars="0"/>
              <w:rPr>
                <w:rFonts w:hint="eastAsia" w:ascii="仿宋_GB2312" w:hAnsi="仿宋_GB2312" w:eastAsia="仿宋_GB2312" w:cs="仿宋_GB2312"/>
                <w:color w:val="000000"/>
                <w:sz w:val="24"/>
                <w:szCs w:val="24"/>
              </w:rPr>
            </w:pPr>
          </w:p>
        </w:tc>
        <w:tc>
          <w:tcPr>
            <w:tcW w:w="215" w:type="pct"/>
            <w:tcBorders>
              <w:top w:val="single" w:color="000000" w:sz="4" w:space="0"/>
              <w:left w:val="single" w:color="000000" w:sz="4" w:space="0"/>
              <w:bottom w:val="single" w:color="000000" w:sz="4" w:space="0"/>
              <w:right w:val="single" w:color="000000" w:sz="4" w:space="0"/>
            </w:tcBorders>
            <w:vAlign w:val="center"/>
          </w:tcPr>
          <w:p w14:paraId="30A35180">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w:t>
            </w:r>
          </w:p>
        </w:tc>
        <w:tc>
          <w:tcPr>
            <w:tcW w:w="487" w:type="pct"/>
            <w:tcBorders>
              <w:top w:val="single" w:color="000000" w:sz="4" w:space="0"/>
              <w:left w:val="single" w:color="000000" w:sz="4" w:space="0"/>
              <w:bottom w:val="single" w:color="000000" w:sz="4" w:space="0"/>
              <w:right w:val="single" w:color="000000" w:sz="4" w:space="0"/>
            </w:tcBorders>
            <w:vAlign w:val="center"/>
          </w:tcPr>
          <w:p w14:paraId="556E245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特困老年人集中供养</w:t>
            </w:r>
          </w:p>
        </w:tc>
        <w:tc>
          <w:tcPr>
            <w:tcW w:w="833" w:type="pct"/>
            <w:tcBorders>
              <w:top w:val="single" w:color="000000" w:sz="4" w:space="0"/>
              <w:left w:val="single" w:color="000000" w:sz="4" w:space="0"/>
              <w:bottom w:val="single" w:color="000000" w:sz="4" w:space="0"/>
              <w:right w:val="single" w:color="000000" w:sz="4" w:space="0"/>
            </w:tcBorders>
            <w:vAlign w:val="center"/>
          </w:tcPr>
          <w:p w14:paraId="2621749E">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对需要集中供养的特困老年人，由县级政府民政部门按照便于管理的原则，就近安排到相应的供养服务机构，提供基本生活条件、疾病治疗、办理丧葬事宜等，对生活不能自理的给予照料。</w:t>
            </w:r>
          </w:p>
        </w:tc>
        <w:tc>
          <w:tcPr>
            <w:tcW w:w="308" w:type="pct"/>
            <w:tcBorders>
              <w:top w:val="single" w:color="000000" w:sz="4" w:space="0"/>
              <w:left w:val="single" w:color="000000" w:sz="4" w:space="0"/>
              <w:bottom w:val="single" w:color="000000" w:sz="4" w:space="0"/>
              <w:right w:val="single" w:color="000000" w:sz="4" w:space="0"/>
            </w:tcBorders>
            <w:vAlign w:val="center"/>
          </w:tcPr>
          <w:p w14:paraId="295F9BE1">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照护服务</w:t>
            </w:r>
          </w:p>
        </w:tc>
        <w:tc>
          <w:tcPr>
            <w:tcW w:w="799" w:type="pct"/>
            <w:vMerge w:val="continue"/>
            <w:tcBorders>
              <w:top w:val="single" w:color="000000" w:sz="4" w:space="0"/>
              <w:left w:val="single" w:color="000000" w:sz="4" w:space="0"/>
              <w:bottom w:val="single" w:color="000000" w:sz="4" w:space="0"/>
              <w:right w:val="single" w:color="000000" w:sz="4" w:space="0"/>
            </w:tcBorders>
            <w:vAlign w:val="center"/>
          </w:tcPr>
          <w:p w14:paraId="4A5C125B">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p>
        </w:tc>
        <w:tc>
          <w:tcPr>
            <w:tcW w:w="825" w:type="pct"/>
            <w:tcBorders>
              <w:top w:val="single" w:color="000000" w:sz="4" w:space="0"/>
              <w:left w:val="single" w:color="000000" w:sz="4" w:space="0"/>
              <w:bottom w:val="single" w:color="000000" w:sz="4" w:space="0"/>
              <w:right w:val="single" w:color="000000" w:sz="4" w:space="0"/>
            </w:tcBorders>
            <w:vAlign w:val="center"/>
          </w:tcPr>
          <w:p w14:paraId="13FBAD83">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所需资金按原渠道从困难群众救助补助资金中支出。</w:t>
            </w: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4BC538E2">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区民政局</w:t>
            </w:r>
          </w:p>
        </w:tc>
      </w:tr>
      <w:tr w14:paraId="097AEB17">
        <w:tblPrEx>
          <w:tblCellMar>
            <w:top w:w="0" w:type="dxa"/>
            <w:left w:w="108" w:type="dxa"/>
            <w:bottom w:w="0" w:type="dxa"/>
            <w:right w:w="108" w:type="dxa"/>
          </w:tblCellMar>
        </w:tblPrEx>
        <w:trPr>
          <w:trHeight w:val="453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78FC5FB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低保对象中经民政部门认定生活不能自理的老年人，根据实际条件可扩大到低保边缘、支出型困难等经济困难家庭中的生活不能自理老年人。对既符合老年人护理补贴条件又符合重度残疾人护理补贴条件的残疾老年人，可择高申领其中一类护理补贴。</w:t>
            </w:r>
          </w:p>
        </w:tc>
        <w:tc>
          <w:tcPr>
            <w:tcW w:w="215" w:type="pct"/>
            <w:tcBorders>
              <w:top w:val="single" w:color="000000" w:sz="4" w:space="0"/>
              <w:left w:val="single" w:color="000000" w:sz="4" w:space="0"/>
              <w:bottom w:val="single" w:color="000000" w:sz="4" w:space="0"/>
              <w:right w:val="single" w:color="000000" w:sz="4" w:space="0"/>
            </w:tcBorders>
            <w:vAlign w:val="center"/>
          </w:tcPr>
          <w:p w14:paraId="3BF34A6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11</w:t>
            </w:r>
          </w:p>
        </w:tc>
        <w:tc>
          <w:tcPr>
            <w:tcW w:w="487" w:type="pct"/>
            <w:tcBorders>
              <w:top w:val="single" w:color="000000" w:sz="4" w:space="0"/>
              <w:left w:val="single" w:color="000000" w:sz="4" w:space="0"/>
              <w:bottom w:val="single" w:color="000000" w:sz="4" w:space="0"/>
              <w:right w:val="single" w:color="000000" w:sz="4" w:space="0"/>
            </w:tcBorders>
            <w:vAlign w:val="center"/>
          </w:tcPr>
          <w:p w14:paraId="2F6F15C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护理补贴</w:t>
            </w:r>
          </w:p>
        </w:tc>
        <w:tc>
          <w:tcPr>
            <w:tcW w:w="833" w:type="pct"/>
            <w:tcBorders>
              <w:top w:val="single" w:color="000000" w:sz="4" w:space="0"/>
              <w:left w:val="single" w:color="000000" w:sz="4" w:space="0"/>
              <w:bottom w:val="single" w:color="000000" w:sz="4" w:space="0"/>
              <w:right w:val="single" w:color="000000" w:sz="4" w:space="0"/>
            </w:tcBorders>
            <w:vAlign w:val="center"/>
          </w:tcPr>
          <w:p w14:paraId="6DF42912">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为经认定生活不能自理的经济困难老年人提供护理补贴。</w:t>
            </w:r>
          </w:p>
        </w:tc>
        <w:tc>
          <w:tcPr>
            <w:tcW w:w="308" w:type="pct"/>
            <w:tcBorders>
              <w:top w:val="single" w:color="000000" w:sz="4" w:space="0"/>
              <w:left w:val="single" w:color="000000" w:sz="4" w:space="0"/>
              <w:bottom w:val="single" w:color="000000" w:sz="4" w:space="0"/>
              <w:right w:val="single" w:color="000000" w:sz="4" w:space="0"/>
            </w:tcBorders>
            <w:vAlign w:val="center"/>
          </w:tcPr>
          <w:p w14:paraId="3C27362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物质</w:t>
            </w:r>
          </w:p>
          <w:p w14:paraId="0A4AD5C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411D5373">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原则上按照每人每月不低于60元的标准执行，具体标准由县级政府结合经济社会发展水平和财力状况自行制定。</w:t>
            </w:r>
          </w:p>
        </w:tc>
        <w:tc>
          <w:tcPr>
            <w:tcW w:w="825" w:type="pct"/>
            <w:tcBorders>
              <w:top w:val="single" w:color="000000" w:sz="4" w:space="0"/>
              <w:left w:val="single" w:color="000000" w:sz="4" w:space="0"/>
              <w:bottom w:val="single" w:color="000000" w:sz="4" w:space="0"/>
              <w:right w:val="single" w:color="000000" w:sz="4" w:space="0"/>
            </w:tcBorders>
            <w:vAlign w:val="center"/>
          </w:tcPr>
          <w:p w14:paraId="70073B52">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176A14B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217DC6F2">
        <w:tblPrEx>
          <w:tblCellMar>
            <w:top w:w="0" w:type="dxa"/>
            <w:left w:w="108" w:type="dxa"/>
            <w:bottom w:w="0" w:type="dxa"/>
            <w:right w:w="108" w:type="dxa"/>
          </w:tblCellMar>
        </w:tblPrEx>
        <w:trPr>
          <w:trHeight w:val="3155"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0D9AE62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经认定生活不能自理的老年人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44358E7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w:t>
            </w:r>
          </w:p>
        </w:tc>
        <w:tc>
          <w:tcPr>
            <w:tcW w:w="487" w:type="pct"/>
            <w:tcBorders>
              <w:top w:val="single" w:color="000000" w:sz="4" w:space="0"/>
              <w:left w:val="single" w:color="000000" w:sz="4" w:space="0"/>
              <w:bottom w:val="single" w:color="000000" w:sz="4" w:space="0"/>
              <w:right w:val="single" w:color="000000" w:sz="4" w:space="0"/>
            </w:tcBorders>
            <w:vAlign w:val="center"/>
          </w:tcPr>
          <w:p w14:paraId="4B7C918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家庭养老</w:t>
            </w:r>
          </w:p>
          <w:p w14:paraId="798634C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支持服务</w:t>
            </w:r>
          </w:p>
        </w:tc>
        <w:tc>
          <w:tcPr>
            <w:tcW w:w="833" w:type="pct"/>
            <w:tcBorders>
              <w:top w:val="single" w:color="000000" w:sz="4" w:space="0"/>
              <w:left w:val="single" w:color="000000" w:sz="4" w:space="0"/>
              <w:bottom w:val="single" w:color="000000" w:sz="4" w:space="0"/>
              <w:right w:val="single" w:color="000000" w:sz="4" w:space="0"/>
            </w:tcBorders>
            <w:vAlign w:val="center"/>
          </w:tcPr>
          <w:p w14:paraId="7CC331E4">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符合条件的失能老年人家庭成员参加照护培训等相关职业技能培训的，按规定给予职业培训补贴。</w:t>
            </w:r>
          </w:p>
        </w:tc>
        <w:tc>
          <w:tcPr>
            <w:tcW w:w="308" w:type="pct"/>
            <w:tcBorders>
              <w:top w:val="single" w:color="000000" w:sz="4" w:space="0"/>
              <w:left w:val="single" w:color="000000" w:sz="4" w:space="0"/>
              <w:bottom w:val="single" w:color="000000" w:sz="4" w:space="0"/>
              <w:right w:val="single" w:color="000000" w:sz="4" w:space="0"/>
            </w:tcBorders>
            <w:vAlign w:val="center"/>
          </w:tcPr>
          <w:p w14:paraId="6A4ACBE9">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69678B8D">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具体补贴标准由</w:t>
            </w:r>
            <w:r>
              <w:rPr>
                <w:rFonts w:hint="eastAsia" w:ascii="仿宋_GB2312" w:hAnsi="仿宋_GB2312" w:eastAsia="仿宋_GB2312" w:cs="仿宋_GB2312"/>
                <w:color w:val="000000"/>
                <w:sz w:val="24"/>
                <w:szCs w:val="24"/>
                <w:lang w:val="en-US" w:eastAsia="zh-CN" w:bidi="ar"/>
              </w:rPr>
              <w:t>市、区</w:t>
            </w:r>
            <w:r>
              <w:rPr>
                <w:rFonts w:hint="eastAsia" w:ascii="仿宋_GB2312" w:hAnsi="仿宋_GB2312" w:eastAsia="仿宋_GB2312" w:cs="仿宋_GB2312"/>
                <w:color w:val="000000"/>
                <w:sz w:val="24"/>
                <w:szCs w:val="24"/>
                <w:lang w:bidi="ar"/>
              </w:rPr>
              <w:t>政府明确。</w:t>
            </w:r>
          </w:p>
        </w:tc>
        <w:tc>
          <w:tcPr>
            <w:tcW w:w="825" w:type="pct"/>
            <w:tcBorders>
              <w:top w:val="single" w:color="000000" w:sz="4" w:space="0"/>
              <w:left w:val="single" w:color="000000" w:sz="4" w:space="0"/>
              <w:bottom w:val="single" w:color="000000" w:sz="4" w:space="0"/>
              <w:right w:val="single" w:color="000000" w:sz="4" w:space="0"/>
            </w:tcBorders>
            <w:vAlign w:val="center"/>
          </w:tcPr>
          <w:p w14:paraId="047161BA">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区政府负责，所需资金从当地就业补助、职业技能提升行动等专项资金中支出。</w:t>
            </w:r>
          </w:p>
        </w:tc>
        <w:tc>
          <w:tcPr>
            <w:tcW w:w="493" w:type="pct"/>
            <w:tcBorders>
              <w:top w:val="single" w:color="000000" w:sz="4" w:space="0"/>
              <w:left w:val="single" w:color="000000" w:sz="4" w:space="0"/>
              <w:bottom w:val="single" w:color="000000" w:sz="4" w:space="0"/>
              <w:right w:val="single" w:color="000000" w:sz="4" w:space="0"/>
            </w:tcBorders>
            <w:vAlign w:val="center"/>
          </w:tcPr>
          <w:p w14:paraId="57440EE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区人社局</w:t>
            </w:r>
          </w:p>
        </w:tc>
      </w:tr>
      <w:tr w14:paraId="1032605E">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15E055F7">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对国家和社会作出特殊贡献的老年人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62224B56">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13</w:t>
            </w:r>
          </w:p>
        </w:tc>
        <w:tc>
          <w:tcPr>
            <w:tcW w:w="487" w:type="pct"/>
            <w:tcBorders>
              <w:top w:val="single" w:color="000000" w:sz="4" w:space="0"/>
              <w:left w:val="single" w:color="000000" w:sz="4" w:space="0"/>
              <w:bottom w:val="single" w:color="000000" w:sz="4" w:space="0"/>
              <w:right w:val="single" w:color="000000" w:sz="4" w:space="0"/>
            </w:tcBorders>
            <w:vAlign w:val="center"/>
          </w:tcPr>
          <w:p w14:paraId="79DB9A87">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对国家和社会作出特殊贡献的老年人集中供养</w:t>
            </w:r>
          </w:p>
        </w:tc>
        <w:tc>
          <w:tcPr>
            <w:tcW w:w="833" w:type="pct"/>
            <w:tcBorders>
              <w:top w:val="single" w:color="000000" w:sz="4" w:space="0"/>
              <w:left w:val="single" w:color="000000" w:sz="4" w:space="0"/>
              <w:bottom w:val="single" w:color="000000" w:sz="4" w:space="0"/>
              <w:right w:val="single" w:color="000000" w:sz="4" w:space="0"/>
            </w:tcBorders>
            <w:vAlign w:val="center"/>
          </w:tcPr>
          <w:p w14:paraId="00F398DF">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308" w:type="pct"/>
            <w:tcBorders>
              <w:top w:val="single" w:color="000000" w:sz="4" w:space="0"/>
              <w:left w:val="single" w:color="000000" w:sz="4" w:space="0"/>
              <w:bottom w:val="single" w:color="000000" w:sz="4" w:space="0"/>
              <w:right w:val="single" w:color="000000" w:sz="4" w:space="0"/>
            </w:tcBorders>
            <w:vAlign w:val="center"/>
          </w:tcPr>
          <w:p w14:paraId="27474E0E">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4F145904">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按照《军人抚恤优待条例》和我省军人军属、退役军人、其他优抚对象优待工作实施意见等相关规定执行。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79593571">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中央和省、市、县级财政共同承担。</w:t>
            </w:r>
          </w:p>
        </w:tc>
        <w:tc>
          <w:tcPr>
            <w:tcW w:w="493" w:type="pct"/>
            <w:tcBorders>
              <w:top w:val="single" w:color="000000" w:sz="4" w:space="0"/>
              <w:left w:val="single" w:color="000000" w:sz="4" w:space="0"/>
              <w:bottom w:val="single" w:color="000000" w:sz="4" w:space="0"/>
              <w:right w:val="single" w:color="000000" w:sz="4" w:space="0"/>
            </w:tcBorders>
            <w:vAlign w:val="center"/>
          </w:tcPr>
          <w:p w14:paraId="6D14FC12">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区退役军人局</w:t>
            </w:r>
          </w:p>
          <w:p w14:paraId="56C9ED72">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区卫健委</w:t>
            </w:r>
          </w:p>
        </w:tc>
      </w:tr>
      <w:tr w14:paraId="07188BDA">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7EAE914E">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经认定符合条件的残疾老年人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7DA7C92E">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14</w:t>
            </w:r>
          </w:p>
        </w:tc>
        <w:tc>
          <w:tcPr>
            <w:tcW w:w="487" w:type="pct"/>
            <w:tcBorders>
              <w:top w:val="single" w:color="000000" w:sz="4" w:space="0"/>
              <w:left w:val="single" w:color="000000" w:sz="4" w:space="0"/>
              <w:bottom w:val="single" w:color="000000" w:sz="4" w:space="0"/>
              <w:right w:val="single" w:color="000000" w:sz="4" w:space="0"/>
            </w:tcBorders>
            <w:vAlign w:val="center"/>
          </w:tcPr>
          <w:p w14:paraId="5410351C">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困难残疾人生活补贴和重度残疾人护理补贴</w:t>
            </w:r>
          </w:p>
        </w:tc>
        <w:tc>
          <w:tcPr>
            <w:tcW w:w="833" w:type="pct"/>
            <w:tcBorders>
              <w:top w:val="single" w:color="000000" w:sz="4" w:space="0"/>
              <w:left w:val="single" w:color="000000" w:sz="4" w:space="0"/>
              <w:bottom w:val="single" w:color="000000" w:sz="4" w:space="0"/>
              <w:right w:val="single" w:color="000000" w:sz="4" w:space="0"/>
            </w:tcBorders>
            <w:vAlign w:val="center"/>
          </w:tcPr>
          <w:p w14:paraId="602CBE6A">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最低生活保障家庭中的残疾老年人提供生活补贴，有条件的地方可扩大到低收入残疾人及其他困难残疾老年人；为残疾等级被评定为一级、二级且需要长期照护的重度残疾老年人提供护理补贴，有条件时可扩大到非重度智力、精神残疾老年人或其他残疾老年人。</w:t>
            </w:r>
          </w:p>
        </w:tc>
        <w:tc>
          <w:tcPr>
            <w:tcW w:w="308" w:type="pct"/>
            <w:tcBorders>
              <w:top w:val="single" w:color="000000" w:sz="4" w:space="0"/>
              <w:left w:val="single" w:color="000000" w:sz="4" w:space="0"/>
              <w:bottom w:val="single" w:color="000000" w:sz="4" w:space="0"/>
              <w:right w:val="single" w:color="000000" w:sz="4" w:space="0"/>
            </w:tcBorders>
            <w:vAlign w:val="center"/>
          </w:tcPr>
          <w:p w14:paraId="582FAF9B">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物质</w:t>
            </w:r>
          </w:p>
          <w:p w14:paraId="427C5D11">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7188A1BC">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按照国家和我省关于困难残疾人生活补贴和重度残疾人护理补贴相关规定执行。当前标准为每人每月不低于75元。</w:t>
            </w:r>
          </w:p>
        </w:tc>
        <w:tc>
          <w:tcPr>
            <w:tcW w:w="825" w:type="pct"/>
            <w:tcBorders>
              <w:top w:val="single" w:color="000000" w:sz="4" w:space="0"/>
              <w:left w:val="single" w:color="000000" w:sz="4" w:space="0"/>
              <w:bottom w:val="single" w:color="000000" w:sz="4" w:space="0"/>
              <w:right w:val="single" w:color="000000" w:sz="4" w:space="0"/>
            </w:tcBorders>
            <w:vAlign w:val="center"/>
          </w:tcPr>
          <w:p w14:paraId="5D17FC7F">
            <w:pPr>
              <w:widowControl/>
              <w:wordWrap/>
              <w:spacing w:line="30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区政府负责，省财政给予适当补助，具体分担办法按照省与市县共同财政事权支出责任省级分担办法执行。</w:t>
            </w:r>
          </w:p>
        </w:tc>
        <w:tc>
          <w:tcPr>
            <w:tcW w:w="493" w:type="pct"/>
            <w:tcBorders>
              <w:top w:val="single" w:color="000000" w:sz="4" w:space="0"/>
              <w:left w:val="single" w:color="000000" w:sz="4" w:space="0"/>
              <w:bottom w:val="single" w:color="000000" w:sz="4" w:space="0"/>
              <w:right w:val="single" w:color="000000" w:sz="4" w:space="0"/>
            </w:tcBorders>
            <w:vAlign w:val="center"/>
          </w:tcPr>
          <w:p w14:paraId="1EF40DB0">
            <w:pPr>
              <w:widowControl/>
              <w:wordWrap/>
              <w:spacing w:line="30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区民政局区残联</w:t>
            </w:r>
          </w:p>
        </w:tc>
      </w:tr>
      <w:tr w14:paraId="1F42E246">
        <w:tblPrEx>
          <w:tblCellMar>
            <w:top w:w="0" w:type="dxa"/>
            <w:left w:w="108" w:type="dxa"/>
            <w:bottom w:w="0" w:type="dxa"/>
            <w:right w:w="108" w:type="dxa"/>
          </w:tblCellMar>
        </w:tblPrEx>
        <w:trPr>
          <w:trHeight w:val="3944"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06C00E9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持有《中华人民共和国残疾人证》的老年人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22031C39">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15</w:t>
            </w:r>
          </w:p>
        </w:tc>
        <w:tc>
          <w:tcPr>
            <w:tcW w:w="487" w:type="pct"/>
            <w:tcBorders>
              <w:top w:val="single" w:color="000000" w:sz="4" w:space="0"/>
              <w:left w:val="single" w:color="000000" w:sz="4" w:space="0"/>
              <w:bottom w:val="single" w:color="000000" w:sz="4" w:space="0"/>
              <w:right w:val="single" w:color="000000" w:sz="4" w:space="0"/>
            </w:tcBorders>
            <w:vAlign w:val="center"/>
          </w:tcPr>
          <w:p w14:paraId="70F67B21">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康复辅具适配</w:t>
            </w:r>
          </w:p>
        </w:tc>
        <w:tc>
          <w:tcPr>
            <w:tcW w:w="833" w:type="pct"/>
            <w:tcBorders>
              <w:top w:val="single" w:color="000000" w:sz="4" w:space="0"/>
              <w:left w:val="single" w:color="000000" w:sz="4" w:space="0"/>
              <w:bottom w:val="single" w:color="000000" w:sz="4" w:space="0"/>
              <w:right w:val="single" w:color="000000" w:sz="4" w:space="0"/>
            </w:tcBorders>
            <w:vAlign w:val="center"/>
          </w:tcPr>
          <w:p w14:paraId="48AD9296">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为符合条件的老年人适配基本型辅助器具提供补贴。有条件时可提供康复辅具社区租赁服务。</w:t>
            </w:r>
          </w:p>
        </w:tc>
        <w:tc>
          <w:tcPr>
            <w:tcW w:w="308" w:type="pct"/>
            <w:tcBorders>
              <w:top w:val="single" w:color="000000" w:sz="4" w:space="0"/>
              <w:left w:val="single" w:color="000000" w:sz="4" w:space="0"/>
              <w:bottom w:val="single" w:color="000000" w:sz="4" w:space="0"/>
              <w:right w:val="single" w:color="000000" w:sz="4" w:space="0"/>
            </w:tcBorders>
            <w:vAlign w:val="center"/>
          </w:tcPr>
          <w:p w14:paraId="70CD615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照护</w:t>
            </w:r>
          </w:p>
          <w:p w14:paraId="7C1DD990">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1B719AC0">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按照《关于印发&lt;新乡市残疾人基本型辅助器具适配补贴实施办法（试行）&gt;的通知》（新残联字〔2023〕30号）要求实行。</w:t>
            </w:r>
          </w:p>
        </w:tc>
        <w:tc>
          <w:tcPr>
            <w:tcW w:w="825" w:type="pct"/>
            <w:tcBorders>
              <w:top w:val="single" w:color="000000" w:sz="4" w:space="0"/>
              <w:left w:val="single" w:color="000000" w:sz="4" w:space="0"/>
              <w:bottom w:val="single" w:color="000000" w:sz="4" w:space="0"/>
              <w:right w:val="single" w:color="000000" w:sz="4" w:space="0"/>
            </w:tcBorders>
            <w:vAlign w:val="center"/>
          </w:tcPr>
          <w:p w14:paraId="3918C0A5">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66061C66">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bidi="ar"/>
              </w:rPr>
              <w:t>区残联</w:t>
            </w:r>
          </w:p>
          <w:p w14:paraId="2D777CE6">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74B43C64">
        <w:tblPrEx>
          <w:tblCellMar>
            <w:top w:w="0" w:type="dxa"/>
            <w:left w:w="108" w:type="dxa"/>
            <w:bottom w:w="0" w:type="dxa"/>
            <w:right w:w="108" w:type="dxa"/>
          </w:tblCellMar>
        </w:tblPrEx>
        <w:trPr>
          <w:trHeight w:val="3859"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12F6E47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生活无着的流浪乞讨老年人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7360087A">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16</w:t>
            </w:r>
          </w:p>
        </w:tc>
        <w:tc>
          <w:tcPr>
            <w:tcW w:w="487" w:type="pct"/>
            <w:tcBorders>
              <w:top w:val="single" w:color="000000" w:sz="4" w:space="0"/>
              <w:left w:val="single" w:color="000000" w:sz="4" w:space="0"/>
              <w:bottom w:val="single" w:color="000000" w:sz="4" w:space="0"/>
              <w:right w:val="single" w:color="000000" w:sz="4" w:space="0"/>
            </w:tcBorders>
            <w:vAlign w:val="center"/>
          </w:tcPr>
          <w:p w14:paraId="67D22FE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生活无着的流浪乞讨老年人社会救助</w:t>
            </w:r>
          </w:p>
        </w:tc>
        <w:tc>
          <w:tcPr>
            <w:tcW w:w="833" w:type="pct"/>
            <w:tcBorders>
              <w:top w:val="single" w:color="000000" w:sz="4" w:space="0"/>
              <w:left w:val="single" w:color="000000" w:sz="4" w:space="0"/>
              <w:bottom w:val="single" w:color="000000" w:sz="4" w:space="0"/>
              <w:right w:val="single" w:color="000000" w:sz="4" w:space="0"/>
            </w:tcBorders>
            <w:vAlign w:val="center"/>
          </w:tcPr>
          <w:p w14:paraId="480D49C3">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对生活无着的流浪乞讨老年人按照有关规定给予救助。</w:t>
            </w:r>
          </w:p>
        </w:tc>
        <w:tc>
          <w:tcPr>
            <w:tcW w:w="308" w:type="pct"/>
            <w:tcBorders>
              <w:top w:val="single" w:color="000000" w:sz="4" w:space="0"/>
              <w:left w:val="single" w:color="000000" w:sz="4" w:space="0"/>
              <w:bottom w:val="single" w:color="000000" w:sz="4" w:space="0"/>
              <w:right w:val="single" w:color="000000" w:sz="4" w:space="0"/>
            </w:tcBorders>
            <w:vAlign w:val="center"/>
          </w:tcPr>
          <w:p w14:paraId="2687D46E">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194C656D">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对生活无着的流浪乞讨老年人实施主动救助、生活救助、医疗救治、教育矫治、返乡救助、临时安置等救助服务。</w:t>
            </w:r>
          </w:p>
        </w:tc>
        <w:tc>
          <w:tcPr>
            <w:tcW w:w="825" w:type="pct"/>
            <w:tcBorders>
              <w:top w:val="single" w:color="000000" w:sz="4" w:space="0"/>
              <w:left w:val="single" w:color="000000" w:sz="4" w:space="0"/>
              <w:bottom w:val="single" w:color="000000" w:sz="4" w:space="0"/>
              <w:right w:val="single" w:color="000000" w:sz="4" w:space="0"/>
            </w:tcBorders>
            <w:vAlign w:val="center"/>
          </w:tcPr>
          <w:p w14:paraId="309BBF2A">
            <w:pPr>
              <w:widowControl/>
              <w:wordWrap/>
              <w:spacing w:line="340" w:lineRule="exact"/>
              <w:ind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所需资金从困难群众救助补助资金中支出。</w:t>
            </w: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区政府负责，中央和省级适当补助。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5171E3F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w:t>
            </w:r>
          </w:p>
        </w:tc>
      </w:tr>
      <w:tr w14:paraId="15481553">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56B7D15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特困人员、低保对象、返贫致贫人口、农村易返贫致贫人口等群体中的老年人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4A4564D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17</w:t>
            </w:r>
          </w:p>
        </w:tc>
        <w:tc>
          <w:tcPr>
            <w:tcW w:w="487" w:type="pct"/>
            <w:tcBorders>
              <w:top w:val="single" w:color="000000" w:sz="4" w:space="0"/>
              <w:left w:val="single" w:color="000000" w:sz="4" w:space="0"/>
              <w:bottom w:val="single" w:color="000000" w:sz="4" w:space="0"/>
              <w:right w:val="single" w:color="000000" w:sz="4" w:space="0"/>
            </w:tcBorders>
            <w:vAlign w:val="center"/>
          </w:tcPr>
          <w:p w14:paraId="71B507AD">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医疗救助</w:t>
            </w:r>
          </w:p>
        </w:tc>
        <w:tc>
          <w:tcPr>
            <w:tcW w:w="833" w:type="pct"/>
            <w:tcBorders>
              <w:top w:val="single" w:color="000000" w:sz="4" w:space="0"/>
              <w:left w:val="single" w:color="000000" w:sz="4" w:space="0"/>
              <w:bottom w:val="single" w:color="000000" w:sz="4" w:space="0"/>
              <w:right w:val="single" w:color="000000" w:sz="4" w:space="0"/>
            </w:tcBorders>
            <w:vAlign w:val="center"/>
          </w:tcPr>
          <w:p w14:paraId="56C78653">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对符合条件的老年人，参加我省城乡居民基本医疗保险的个人缴费由其困难身份认定所在县（市、区）财政全额或定额补贴，并给予医疗救助。</w:t>
            </w:r>
          </w:p>
        </w:tc>
        <w:tc>
          <w:tcPr>
            <w:tcW w:w="308" w:type="pct"/>
            <w:tcBorders>
              <w:top w:val="single" w:color="000000" w:sz="4" w:space="0"/>
              <w:left w:val="single" w:color="000000" w:sz="4" w:space="0"/>
              <w:bottom w:val="single" w:color="000000" w:sz="4" w:space="0"/>
              <w:right w:val="single" w:color="000000" w:sz="4" w:space="0"/>
            </w:tcBorders>
            <w:vAlign w:val="center"/>
          </w:tcPr>
          <w:p w14:paraId="5352E664">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物质帮助</w:t>
            </w:r>
          </w:p>
        </w:tc>
        <w:tc>
          <w:tcPr>
            <w:tcW w:w="799" w:type="pct"/>
            <w:tcBorders>
              <w:top w:val="single" w:color="000000" w:sz="4" w:space="0"/>
              <w:left w:val="single" w:color="000000" w:sz="4" w:space="0"/>
              <w:bottom w:val="single" w:color="000000" w:sz="4" w:space="0"/>
              <w:right w:val="single" w:color="000000" w:sz="4" w:space="0"/>
            </w:tcBorders>
            <w:vAlign w:val="center"/>
          </w:tcPr>
          <w:p w14:paraId="1C105C00">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资助参保和医疗救助标准按照我省健全重特大疾病医疗保险和救助制度的实施意见执行。全额资助特困人员参保；定额资助低保对象、返贫致贫人口中的老年人，原则上按照每人每年不低于80元标准执行；农村易返贫致贫人口资助参保标准按照巩固拓展脱贫攻坚成果同乡村振兴有效衔接的政策规定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2FCAC750">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所需资金从城乡医疗救助基金中支出。中央和省、市、</w:t>
            </w:r>
            <w:r>
              <w:rPr>
                <w:rFonts w:hint="eastAsia" w:ascii="仿宋_GB2312" w:hAnsi="仿宋_GB2312" w:eastAsia="仿宋_GB2312" w:cs="仿宋_GB2312"/>
                <w:color w:val="000000"/>
                <w:sz w:val="24"/>
                <w:szCs w:val="24"/>
                <w:lang w:val="en-US" w:eastAsia="zh-CN" w:bidi="ar"/>
              </w:rPr>
              <w:t>县级财政</w:t>
            </w:r>
            <w:r>
              <w:rPr>
                <w:rFonts w:hint="eastAsia" w:ascii="仿宋_GB2312" w:hAnsi="仿宋_GB2312" w:eastAsia="仿宋_GB2312" w:cs="仿宋_GB2312"/>
                <w:color w:val="000000"/>
                <w:sz w:val="24"/>
                <w:szCs w:val="24"/>
                <w:lang w:bidi="ar"/>
              </w:rPr>
              <w:t>合理安排资金对城乡医疗救助基金予以补助。</w:t>
            </w:r>
          </w:p>
        </w:tc>
        <w:tc>
          <w:tcPr>
            <w:tcW w:w="493" w:type="pct"/>
            <w:tcBorders>
              <w:top w:val="single" w:color="000000" w:sz="4" w:space="0"/>
              <w:left w:val="single" w:color="000000" w:sz="4" w:space="0"/>
              <w:bottom w:val="single" w:color="000000" w:sz="4" w:space="0"/>
              <w:right w:val="single" w:color="000000" w:sz="4" w:space="0"/>
            </w:tcBorders>
            <w:vAlign w:val="center"/>
          </w:tcPr>
          <w:p w14:paraId="60F59EC3">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区医保局</w:t>
            </w:r>
          </w:p>
        </w:tc>
      </w:tr>
      <w:tr w14:paraId="0729F72F">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6B1F46F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独居、空巢、留守、失能、重残、计划生育特殊家庭等老年人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0F9EB115">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18</w:t>
            </w:r>
          </w:p>
        </w:tc>
        <w:tc>
          <w:tcPr>
            <w:tcW w:w="487" w:type="pct"/>
            <w:tcBorders>
              <w:top w:val="single" w:color="000000" w:sz="4" w:space="0"/>
              <w:left w:val="single" w:color="000000" w:sz="4" w:space="0"/>
              <w:bottom w:val="single" w:color="000000" w:sz="4" w:space="0"/>
              <w:right w:val="single" w:color="000000" w:sz="4" w:space="0"/>
            </w:tcBorders>
            <w:vAlign w:val="center"/>
          </w:tcPr>
          <w:p w14:paraId="616E4A19">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探访服务</w:t>
            </w:r>
          </w:p>
        </w:tc>
        <w:tc>
          <w:tcPr>
            <w:tcW w:w="833" w:type="pct"/>
            <w:tcBorders>
              <w:top w:val="single" w:color="000000" w:sz="4" w:space="0"/>
              <w:left w:val="single" w:color="000000" w:sz="4" w:space="0"/>
              <w:bottom w:val="single" w:color="000000" w:sz="4" w:space="0"/>
              <w:right w:val="single" w:color="000000" w:sz="4" w:space="0"/>
            </w:tcBorders>
            <w:vAlign w:val="center"/>
          </w:tcPr>
          <w:p w14:paraId="02B487B7">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面向服务对象提供上门探访关爱服务。</w:t>
            </w:r>
          </w:p>
        </w:tc>
        <w:tc>
          <w:tcPr>
            <w:tcW w:w="308" w:type="pct"/>
            <w:tcBorders>
              <w:top w:val="single" w:color="000000" w:sz="4" w:space="0"/>
              <w:left w:val="single" w:color="000000" w:sz="4" w:space="0"/>
              <w:bottom w:val="single" w:color="000000" w:sz="4" w:space="0"/>
              <w:right w:val="single" w:color="000000" w:sz="4" w:space="0"/>
            </w:tcBorders>
            <w:vAlign w:val="center"/>
          </w:tcPr>
          <w:p w14:paraId="7259609E">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关爱服务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5B9DF2A4">
            <w:pPr>
              <w:widowControl/>
              <w:wordWrap/>
              <w:spacing w:line="32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对符合条件的老年人，每月至少开展一次探访关爱服务，提供生活照料、精神慰藉、安全防护、权益维护等服务。</w:t>
            </w:r>
          </w:p>
        </w:tc>
        <w:tc>
          <w:tcPr>
            <w:tcW w:w="825" w:type="pct"/>
            <w:tcBorders>
              <w:top w:val="single" w:color="000000" w:sz="4" w:space="0"/>
              <w:left w:val="single" w:color="000000" w:sz="4" w:space="0"/>
              <w:bottom w:val="single" w:color="000000" w:sz="4" w:space="0"/>
              <w:right w:val="single" w:color="000000" w:sz="4" w:space="0"/>
            </w:tcBorders>
            <w:vAlign w:val="center"/>
          </w:tcPr>
          <w:p w14:paraId="6ECF2E89">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2801B878">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区民政局区卫健委区残联</w:t>
            </w:r>
          </w:p>
        </w:tc>
      </w:tr>
      <w:tr w14:paraId="13D03F72">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157C1CDC">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计划生育特殊家庭老年人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66D11EC1">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19</w:t>
            </w:r>
          </w:p>
        </w:tc>
        <w:tc>
          <w:tcPr>
            <w:tcW w:w="487" w:type="pct"/>
            <w:tcBorders>
              <w:top w:val="single" w:color="000000" w:sz="4" w:space="0"/>
              <w:left w:val="single" w:color="000000" w:sz="4" w:space="0"/>
              <w:bottom w:val="single" w:color="000000" w:sz="4" w:space="0"/>
              <w:right w:val="single" w:color="000000" w:sz="4" w:space="0"/>
            </w:tcBorders>
            <w:vAlign w:val="center"/>
          </w:tcPr>
          <w:p w14:paraId="27FF9B2A">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优先享受机构养老服务</w:t>
            </w:r>
          </w:p>
        </w:tc>
        <w:tc>
          <w:tcPr>
            <w:tcW w:w="833" w:type="pct"/>
            <w:tcBorders>
              <w:top w:val="single" w:color="000000" w:sz="4" w:space="0"/>
              <w:left w:val="single" w:color="000000" w:sz="4" w:space="0"/>
              <w:bottom w:val="single" w:color="000000" w:sz="4" w:space="0"/>
              <w:right w:val="single" w:color="000000" w:sz="4" w:space="0"/>
            </w:tcBorders>
            <w:vAlign w:val="center"/>
          </w:tcPr>
          <w:p w14:paraId="6E114F39">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同等条件下优先入住政府投资兴办的养老机构。</w:t>
            </w:r>
          </w:p>
        </w:tc>
        <w:tc>
          <w:tcPr>
            <w:tcW w:w="308" w:type="pct"/>
            <w:tcBorders>
              <w:top w:val="single" w:color="000000" w:sz="4" w:space="0"/>
              <w:left w:val="single" w:color="000000" w:sz="4" w:space="0"/>
              <w:bottom w:val="single" w:color="000000" w:sz="4" w:space="0"/>
              <w:right w:val="single" w:color="000000" w:sz="4" w:space="0"/>
            </w:tcBorders>
            <w:vAlign w:val="center"/>
          </w:tcPr>
          <w:p w14:paraId="3E0BF5B9">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照护服务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4412C025">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按照公办养老机构入住管理制度执行。</w:t>
            </w:r>
          </w:p>
        </w:tc>
        <w:tc>
          <w:tcPr>
            <w:tcW w:w="825" w:type="pct"/>
            <w:tcBorders>
              <w:top w:val="single" w:color="000000" w:sz="4" w:space="0"/>
              <w:left w:val="single" w:color="000000" w:sz="4" w:space="0"/>
              <w:bottom w:val="single" w:color="000000" w:sz="4" w:space="0"/>
              <w:right w:val="single" w:color="000000" w:sz="4" w:space="0"/>
            </w:tcBorders>
            <w:vAlign w:val="center"/>
          </w:tcPr>
          <w:p w14:paraId="15CF76DB">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2B7E5859">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区卫健委区民政局</w:t>
            </w:r>
          </w:p>
        </w:tc>
      </w:tr>
      <w:tr w14:paraId="3BF6C012">
        <w:tblPrEx>
          <w:tblCellMar>
            <w:top w:w="0" w:type="dxa"/>
            <w:left w:w="108" w:type="dxa"/>
            <w:bottom w:w="0" w:type="dxa"/>
            <w:right w:w="108" w:type="dxa"/>
          </w:tblCellMar>
        </w:tblPrEx>
        <w:trPr>
          <w:trHeight w:val="567" w:hRule="atLeast"/>
        </w:trPr>
        <w:tc>
          <w:tcPr>
            <w:tcW w:w="1037" w:type="pct"/>
            <w:tcBorders>
              <w:top w:val="single" w:color="000000" w:sz="4" w:space="0"/>
              <w:left w:val="single" w:color="000000" w:sz="4" w:space="0"/>
              <w:bottom w:val="single" w:color="000000" w:sz="4" w:space="0"/>
              <w:right w:val="single" w:color="000000" w:sz="4" w:space="0"/>
            </w:tcBorders>
            <w:vAlign w:val="center"/>
          </w:tcPr>
          <w:p w14:paraId="744A8A97">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65岁以上新乡市户籍老年人</w:t>
            </w:r>
          </w:p>
        </w:tc>
        <w:tc>
          <w:tcPr>
            <w:tcW w:w="215" w:type="pct"/>
            <w:tcBorders>
              <w:top w:val="single" w:color="000000" w:sz="4" w:space="0"/>
              <w:left w:val="single" w:color="000000" w:sz="4" w:space="0"/>
              <w:bottom w:val="single" w:color="000000" w:sz="4" w:space="0"/>
              <w:right w:val="single" w:color="000000" w:sz="4" w:space="0"/>
            </w:tcBorders>
            <w:vAlign w:val="center"/>
          </w:tcPr>
          <w:p w14:paraId="2362E7B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20</w:t>
            </w:r>
          </w:p>
        </w:tc>
        <w:tc>
          <w:tcPr>
            <w:tcW w:w="487" w:type="pct"/>
            <w:tcBorders>
              <w:top w:val="single" w:color="000000" w:sz="4" w:space="0"/>
              <w:left w:val="single" w:color="000000" w:sz="4" w:space="0"/>
              <w:bottom w:val="single" w:color="000000" w:sz="4" w:space="0"/>
              <w:right w:val="single" w:color="000000" w:sz="4" w:space="0"/>
            </w:tcBorders>
            <w:vAlign w:val="center"/>
          </w:tcPr>
          <w:p w14:paraId="448342DB">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免费享受公共文化服务</w:t>
            </w:r>
          </w:p>
        </w:tc>
        <w:tc>
          <w:tcPr>
            <w:tcW w:w="833" w:type="pct"/>
            <w:tcBorders>
              <w:top w:val="single" w:color="000000" w:sz="4" w:space="0"/>
              <w:left w:val="single" w:color="000000" w:sz="4" w:space="0"/>
              <w:bottom w:val="single" w:color="000000" w:sz="4" w:space="0"/>
              <w:right w:val="single" w:color="000000" w:sz="4" w:space="0"/>
            </w:tcBorders>
            <w:vAlign w:val="center"/>
          </w:tcPr>
          <w:p w14:paraId="25546B84">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免费进入各类公共文化设施。</w:t>
            </w:r>
          </w:p>
        </w:tc>
        <w:tc>
          <w:tcPr>
            <w:tcW w:w="308" w:type="pct"/>
            <w:tcBorders>
              <w:top w:val="single" w:color="000000" w:sz="4" w:space="0"/>
              <w:left w:val="single" w:color="000000" w:sz="4" w:space="0"/>
              <w:bottom w:val="single" w:color="000000" w:sz="4" w:space="0"/>
              <w:right w:val="single" w:color="000000" w:sz="4" w:space="0"/>
            </w:tcBorders>
            <w:vAlign w:val="center"/>
          </w:tcPr>
          <w:p w14:paraId="6D44A9EF">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关爱服务</w:t>
            </w:r>
          </w:p>
        </w:tc>
        <w:tc>
          <w:tcPr>
            <w:tcW w:w="799" w:type="pct"/>
            <w:tcBorders>
              <w:top w:val="single" w:color="000000" w:sz="4" w:space="0"/>
              <w:left w:val="single" w:color="000000" w:sz="4" w:space="0"/>
              <w:bottom w:val="single" w:color="000000" w:sz="4" w:space="0"/>
              <w:right w:val="single" w:color="000000" w:sz="4" w:space="0"/>
            </w:tcBorders>
            <w:vAlign w:val="center"/>
          </w:tcPr>
          <w:p w14:paraId="3667DC8B">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政府兴办或建设的公园、旅游景区免购门票；免费进入公共文化馆、图书馆、博物馆、美术馆、展览馆、纪念馆等场所。</w:t>
            </w:r>
          </w:p>
        </w:tc>
        <w:tc>
          <w:tcPr>
            <w:tcW w:w="825" w:type="pct"/>
            <w:tcBorders>
              <w:top w:val="single" w:color="000000" w:sz="4" w:space="0"/>
              <w:left w:val="single" w:color="000000" w:sz="4" w:space="0"/>
              <w:bottom w:val="single" w:color="000000" w:sz="4" w:space="0"/>
              <w:right w:val="single" w:color="000000" w:sz="4" w:space="0"/>
            </w:tcBorders>
            <w:vAlign w:val="center"/>
          </w:tcPr>
          <w:p w14:paraId="1F87DB78">
            <w:pPr>
              <w:widowControl/>
              <w:wordWrap/>
              <w:spacing w:line="340" w:lineRule="exact"/>
              <w:ind w:firstLine="0" w:firstLineChars="0"/>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val="en-US" w:eastAsia="zh-CN" w:bidi="ar"/>
              </w:rPr>
              <w:t>市、</w:t>
            </w:r>
            <w:r>
              <w:rPr>
                <w:rFonts w:hint="eastAsia" w:ascii="仿宋_GB2312" w:hAnsi="仿宋_GB2312" w:eastAsia="仿宋_GB2312" w:cs="仿宋_GB2312"/>
                <w:color w:val="000000"/>
                <w:sz w:val="24"/>
                <w:szCs w:val="24"/>
                <w:lang w:bidi="ar"/>
              </w:rPr>
              <w:t>区政府负责。</w:t>
            </w:r>
          </w:p>
        </w:tc>
        <w:tc>
          <w:tcPr>
            <w:tcW w:w="493" w:type="pct"/>
            <w:tcBorders>
              <w:top w:val="single" w:color="000000" w:sz="4" w:space="0"/>
              <w:left w:val="single" w:color="000000" w:sz="4" w:space="0"/>
              <w:bottom w:val="single" w:color="000000" w:sz="4" w:space="0"/>
              <w:right w:val="single" w:color="000000" w:sz="4" w:space="0"/>
            </w:tcBorders>
            <w:vAlign w:val="center"/>
          </w:tcPr>
          <w:p w14:paraId="2D304EA8">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区</w:t>
            </w:r>
            <w:r>
              <w:rPr>
                <w:rFonts w:hint="eastAsia" w:ascii="仿宋_GB2312" w:hAnsi="仿宋_GB2312" w:eastAsia="仿宋_GB2312" w:cs="仿宋_GB2312"/>
                <w:color w:val="000000"/>
                <w:sz w:val="24"/>
                <w:szCs w:val="24"/>
                <w:lang w:val="en-US" w:eastAsia="zh-CN" w:bidi="ar"/>
              </w:rPr>
              <w:t>教体文旅</w:t>
            </w:r>
            <w:r>
              <w:rPr>
                <w:rFonts w:hint="eastAsia" w:ascii="仿宋_GB2312" w:hAnsi="仿宋_GB2312" w:eastAsia="仿宋_GB2312" w:cs="仿宋_GB2312"/>
                <w:color w:val="000000"/>
                <w:sz w:val="24"/>
                <w:szCs w:val="24"/>
                <w:lang w:bidi="ar"/>
              </w:rPr>
              <w:t>局</w:t>
            </w:r>
          </w:p>
          <w:p w14:paraId="19CA0B90">
            <w:pPr>
              <w:widowControl/>
              <w:wordWrap/>
              <w:spacing w:line="340" w:lineRule="exact"/>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区城管局区退役军人局</w:t>
            </w:r>
          </w:p>
        </w:tc>
      </w:tr>
    </w:tbl>
    <w:p w14:paraId="7C2E590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7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2025-08-28T08:12:02Z</dcterms:created>
  <dc:creator>Administrator</dc:creator>
  <cp:lastModifiedBy>儿子娃娃</cp:lastModifiedBy>
  <dcterms:modified xsi:type="dcterms:W3CDTF">2025-08-28T08:12:47Z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eyJoZGlkIjoiMWE3YzliMjg5ZjhhNzVlZGY3MjIyYmQ4NTkzZWJmNWMiLCJ1c2VySWQiOiI0MDc0NjcyNDMifQ==</vt:lpwstr>
  </property>
  <property fmtid="{D5CDD505-2E9C-101B-9397-08002B2CF9AE}" pid="4" name="ICV">
    <vt:lpwstr>6935A244C8A34F8D8D59F2EE915CDDDA_12</vt:lpwstr>
  </property>
</Properties>
</file>