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AD46E">
      <w:pPr>
        <w:widowControl/>
        <w:wordWrap/>
        <w:autoSpaceDN w:val="0"/>
        <w:adjustRightInd/>
        <w:snapToGrid/>
        <w:spacing w:before="0" w:after="0" w:line="560" w:lineRule="exact"/>
        <w:ind w:right="0"/>
        <w:jc w:val="center"/>
        <w:outlineLvl w:val="9"/>
        <w:rPr>
          <w:rFonts w:hint="eastAsia" w:ascii="方正小标宋简体" w:hAnsi="方正小标宋简体" w:eastAsia="方正小标宋简体" w:cs="方正小标宋简体"/>
          <w:b w:val="0"/>
          <w:i w:val="0"/>
          <w:color w:val="auto"/>
          <w:spacing w:val="30"/>
          <w:sz w:val="44"/>
          <w:szCs w:val="44"/>
          <w:lang w:eastAsia="zh-CN"/>
        </w:rPr>
      </w:pPr>
      <w:r>
        <w:rPr>
          <w:rFonts w:hint="eastAsia" w:ascii="方正小标宋简体" w:hAnsi="方正小标宋简体" w:eastAsia="方正小标宋简体" w:cs="方正小标宋简体"/>
          <w:b w:val="0"/>
          <w:i w:val="0"/>
          <w:color w:val="auto"/>
          <w:spacing w:val="30"/>
          <w:sz w:val="44"/>
          <w:szCs w:val="44"/>
          <w:lang w:eastAsia="zh-CN"/>
        </w:rPr>
        <w:t>202</w:t>
      </w:r>
      <w:r>
        <w:rPr>
          <w:rFonts w:hint="eastAsia" w:ascii="方正小标宋简体" w:hAnsi="方正小标宋简体" w:eastAsia="方正小标宋简体" w:cs="方正小标宋简体"/>
          <w:b w:val="0"/>
          <w:i w:val="0"/>
          <w:color w:val="auto"/>
          <w:spacing w:val="30"/>
          <w:sz w:val="44"/>
          <w:szCs w:val="44"/>
          <w:lang w:val="en-US" w:eastAsia="zh-CN"/>
        </w:rPr>
        <w:t>4</w:t>
      </w:r>
      <w:r>
        <w:rPr>
          <w:rFonts w:hint="eastAsia" w:ascii="方正小标宋简体" w:hAnsi="方正小标宋简体" w:eastAsia="方正小标宋简体" w:cs="方正小标宋简体"/>
          <w:b w:val="0"/>
          <w:i w:val="0"/>
          <w:color w:val="auto"/>
          <w:spacing w:val="30"/>
          <w:sz w:val="44"/>
          <w:szCs w:val="44"/>
          <w:lang w:eastAsia="zh-CN"/>
        </w:rPr>
        <w:t>年新乡市卫滨</w:t>
      </w:r>
      <w:bookmarkStart w:id="0" w:name="_GoBack"/>
      <w:bookmarkEnd w:id="0"/>
      <w:r>
        <w:rPr>
          <w:rFonts w:hint="eastAsia" w:ascii="方正小标宋简体" w:hAnsi="方正小标宋简体" w:eastAsia="方正小标宋简体" w:cs="方正小标宋简体"/>
          <w:b w:val="0"/>
          <w:i w:val="0"/>
          <w:color w:val="auto"/>
          <w:spacing w:val="30"/>
          <w:sz w:val="44"/>
          <w:szCs w:val="44"/>
          <w:lang w:eastAsia="zh-CN"/>
        </w:rPr>
        <w:t>区社会救助政策解读及办事指南</w:t>
      </w:r>
    </w:p>
    <w:p w14:paraId="5F51DDCD">
      <w:pPr>
        <w:widowControl/>
        <w:wordWrap/>
        <w:autoSpaceDN w:val="0"/>
        <w:adjustRightInd/>
        <w:snapToGrid/>
        <w:spacing w:before="0" w:after="0" w:line="560" w:lineRule="exact"/>
        <w:ind w:left="0" w:leftChars="0" w:right="0" w:firstLine="502" w:firstLineChars="157"/>
        <w:jc w:val="both"/>
        <w:outlineLvl w:val="9"/>
        <w:rPr>
          <w:rFonts w:hint="eastAsia" w:ascii="黑体" w:hAnsi="黑体" w:eastAsia="黑体" w:cs="黑体"/>
          <w:b w:val="0"/>
          <w:i w:val="0"/>
          <w:color w:val="auto"/>
          <w:sz w:val="32"/>
          <w:szCs w:val="32"/>
          <w:lang w:eastAsia="zh-CN"/>
        </w:rPr>
      </w:pPr>
    </w:p>
    <w:p w14:paraId="07DA79DD">
      <w:pPr>
        <w:widowControl/>
        <w:wordWrap/>
        <w:autoSpaceDN w:val="0"/>
        <w:adjustRightInd/>
        <w:snapToGrid/>
        <w:spacing w:before="0" w:after="0" w:line="560" w:lineRule="exact"/>
        <w:ind w:left="0" w:leftChars="0" w:right="0" w:firstLine="502" w:firstLineChars="157"/>
        <w:jc w:val="both"/>
        <w:outlineLvl w:val="9"/>
        <w:rPr>
          <w:rFonts w:hint="eastAsia" w:ascii="黑体" w:hAnsi="黑体" w:eastAsia="黑体" w:cs="黑体"/>
          <w:b w:val="0"/>
          <w:i w:val="0"/>
          <w:color w:val="auto"/>
          <w:sz w:val="32"/>
          <w:szCs w:val="32"/>
        </w:rPr>
      </w:pPr>
      <w:r>
        <w:rPr>
          <w:rFonts w:hint="eastAsia" w:ascii="黑体" w:hAnsi="黑体" w:eastAsia="黑体" w:cs="黑体"/>
          <w:b w:val="0"/>
          <w:i w:val="0"/>
          <w:color w:val="auto"/>
          <w:sz w:val="32"/>
          <w:szCs w:val="32"/>
          <w:lang w:eastAsia="zh-CN"/>
        </w:rPr>
        <w:t>一、最低生活保障</w:t>
      </w:r>
    </w:p>
    <w:p w14:paraId="3F5CC418">
      <w:pPr>
        <w:widowControl/>
        <w:wordWrap/>
        <w:autoSpaceDN w:val="0"/>
        <w:adjustRightInd/>
        <w:snapToGrid/>
        <w:spacing w:before="0" w:after="0" w:line="560" w:lineRule="exact"/>
        <w:ind w:left="0" w:leftChars="0" w:right="0" w:firstLine="504" w:firstLineChars="157"/>
        <w:jc w:val="both"/>
        <w:outlineLvl w:val="9"/>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i w:val="0"/>
          <w:color w:val="auto"/>
          <w:sz w:val="32"/>
          <w:szCs w:val="32"/>
          <w:lang w:eastAsia="zh-CN"/>
        </w:rPr>
        <w:t>（一）办理程序</w:t>
      </w:r>
    </w:p>
    <w:p w14:paraId="35D5F5E6">
      <w:pPr>
        <w:widowControl/>
        <w:wordWrap/>
        <w:autoSpaceDN w:val="0"/>
        <w:adjustRightInd/>
        <w:snapToGrid/>
        <w:spacing w:before="0" w:after="0" w:line="560" w:lineRule="exact"/>
        <w:ind w:left="0" w:leftChars="0" w:right="0" w:firstLine="502" w:firstLineChars="157"/>
        <w:jc w:val="both"/>
        <w:outlineLvl w:val="9"/>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olor w:val="auto"/>
          <w:sz w:val="32"/>
          <w:szCs w:val="32"/>
          <w:lang w:eastAsia="zh-CN"/>
        </w:rPr>
        <w:t>申请最低生活保障以家庭为单位，由申请家庭确定一名共同生活的家庭成员作为申请人，向户籍所在地乡镇人民政府(街道办事处)提出书面申请。家庭成员申请有困难的，可以委托村（居）民委员会代为提出申请。在提出申请的同时出具诚信承诺书和家庭经济状况查询授权委托书。乡镇（街道）要根据申请对象的实际情况和申请救助的类型，一次性告知申请对象需要准备的材料，能够通过信息共享获取的不再要求申请人提供。</w:t>
      </w:r>
    </w:p>
    <w:p w14:paraId="59EB829A">
      <w:pPr>
        <w:widowControl/>
        <w:wordWrap/>
        <w:autoSpaceDN w:val="0"/>
        <w:adjustRightInd/>
        <w:snapToGrid/>
        <w:spacing w:before="0" w:after="0" w:line="560" w:lineRule="exact"/>
        <w:ind w:left="0" w:leftChars="0" w:right="0" w:firstLine="504" w:firstLineChars="157"/>
        <w:jc w:val="both"/>
        <w:outlineLvl w:val="9"/>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i w:val="0"/>
          <w:color w:val="auto"/>
          <w:sz w:val="32"/>
          <w:szCs w:val="32"/>
          <w:shd w:val="clear" w:color="auto" w:fill="FFFFFF"/>
          <w:lang w:eastAsia="zh-CN"/>
        </w:rPr>
        <w:t>（二）申请条件</w:t>
      </w:r>
    </w:p>
    <w:p w14:paraId="090D2403">
      <w:pPr>
        <w:widowControl/>
        <w:wordWrap/>
        <w:autoSpaceDN w:val="0"/>
        <w:adjustRightInd/>
        <w:snapToGrid/>
        <w:spacing w:before="0" w:after="0" w:line="560" w:lineRule="exact"/>
        <w:ind w:left="0" w:leftChars="0" w:right="0" w:firstLine="502" w:firstLineChars="157"/>
        <w:jc w:val="both"/>
        <w:outlineLvl w:val="9"/>
        <w:rPr>
          <w:rFonts w:hint="eastAsia" w:ascii="仿宋_GB2312" w:hAnsi="仿宋_GB2312" w:eastAsia="仿宋_GB2312" w:cs="仿宋_GB2312"/>
          <w:b w:val="0"/>
          <w:i w:val="0"/>
          <w:color w:val="auto"/>
          <w:sz w:val="32"/>
          <w:szCs w:val="32"/>
          <w:lang w:eastAsia="zh-CN"/>
        </w:rPr>
      </w:pPr>
      <w:r>
        <w:rPr>
          <w:rFonts w:hint="eastAsia" w:ascii="仿宋_GB2312" w:hAnsi="仿宋_GB2312" w:eastAsia="仿宋_GB2312" w:cs="仿宋_GB2312"/>
          <w:b w:val="0"/>
          <w:i w:val="0"/>
          <w:color w:val="auto"/>
          <w:sz w:val="32"/>
          <w:szCs w:val="32"/>
          <w:lang w:eastAsia="zh-CN"/>
        </w:rPr>
        <w:t>凡共同生活的家庭成员人均收入低于当地低保标准，且家庭财产状况符合当地有关规定的，可以申请低保。</w:t>
      </w:r>
    </w:p>
    <w:p w14:paraId="0CF85713">
      <w:pPr>
        <w:widowControl/>
        <w:wordWrap/>
        <w:autoSpaceDN w:val="0"/>
        <w:adjustRightInd/>
        <w:snapToGrid/>
        <w:spacing w:before="0" w:after="0" w:line="560" w:lineRule="exact"/>
        <w:ind w:left="0" w:leftChars="0" w:right="0" w:firstLine="504" w:firstLineChars="157"/>
        <w:jc w:val="both"/>
        <w:outlineLvl w:val="9"/>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i w:val="0"/>
          <w:color w:val="auto"/>
          <w:sz w:val="32"/>
          <w:szCs w:val="32"/>
          <w:lang w:eastAsia="zh-CN"/>
        </w:rPr>
        <w:t>（三）申请材料</w:t>
      </w:r>
    </w:p>
    <w:p w14:paraId="3B2792CF">
      <w:pPr>
        <w:widowControl/>
        <w:wordWrap/>
        <w:autoSpaceDN w:val="0"/>
        <w:adjustRightInd/>
        <w:snapToGrid/>
        <w:spacing w:before="0" w:after="0" w:line="560" w:lineRule="exact"/>
        <w:ind w:left="0" w:leftChars="0" w:right="0" w:firstLine="502" w:firstLineChars="157"/>
        <w:jc w:val="both"/>
        <w:outlineLvl w:val="9"/>
        <w:rPr>
          <w:rFonts w:hint="eastAsia" w:ascii="仿宋_GB2312" w:hAnsi="仿宋_GB2312" w:eastAsia="仿宋_GB2312" w:cs="仿宋_GB2312"/>
          <w:b w:val="0"/>
          <w:i w:val="0"/>
          <w:color w:val="auto"/>
          <w:sz w:val="32"/>
          <w:szCs w:val="32"/>
          <w:lang w:val="en-US" w:eastAsia="zh-CN"/>
        </w:rPr>
      </w:pPr>
      <w:r>
        <w:rPr>
          <w:rFonts w:hint="eastAsia" w:ascii="仿宋_GB2312" w:hAnsi="仿宋_GB2312" w:eastAsia="仿宋_GB2312" w:cs="仿宋_GB2312"/>
          <w:b w:val="0"/>
          <w:i w:val="0"/>
          <w:color w:val="auto"/>
          <w:sz w:val="32"/>
          <w:szCs w:val="32"/>
          <w:lang w:eastAsia="zh-CN"/>
        </w:rPr>
        <w:t>户口簿、身份证等证件，申请家庭人口、收入和财产状况的书面声明，信息材料真实、完整、有效的承诺书，申请家庭及其法定赡养、抚养、扶养人家庭经济状况查询核对授权书。</w:t>
      </w:r>
      <w:r>
        <w:rPr>
          <w:rFonts w:hint="eastAsia" w:ascii="仿宋_GB2312" w:hAnsi="仿宋_GB2312" w:eastAsia="仿宋_GB2312" w:cs="仿宋_GB2312"/>
          <w:b w:val="0"/>
          <w:i w:val="0"/>
          <w:color w:val="auto"/>
          <w:sz w:val="32"/>
          <w:szCs w:val="32"/>
          <w:lang w:val="en-US" w:eastAsia="zh-CN"/>
        </w:rPr>
        <w:t xml:space="preserve">  </w:t>
      </w:r>
    </w:p>
    <w:p w14:paraId="16B8B60A">
      <w:pPr>
        <w:widowControl/>
        <w:wordWrap/>
        <w:autoSpaceDN w:val="0"/>
        <w:adjustRightInd/>
        <w:snapToGrid/>
        <w:spacing w:before="0" w:after="0" w:line="560" w:lineRule="exact"/>
        <w:ind w:left="0" w:leftChars="0" w:right="0" w:firstLine="504" w:firstLineChars="157"/>
        <w:jc w:val="both"/>
        <w:outlineLvl w:val="9"/>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i w:val="0"/>
          <w:color w:val="auto"/>
          <w:sz w:val="32"/>
          <w:szCs w:val="32"/>
          <w:shd w:val="clear" w:color="auto" w:fill="FFFFFF"/>
          <w:lang w:eastAsia="zh-CN"/>
        </w:rPr>
        <w:t>（四）家庭收入</w:t>
      </w:r>
    </w:p>
    <w:p w14:paraId="3A63D2AD">
      <w:pPr>
        <w:widowControl/>
        <w:wordWrap/>
        <w:autoSpaceDN w:val="0"/>
        <w:adjustRightInd/>
        <w:snapToGrid/>
        <w:spacing w:before="0" w:after="0" w:line="560" w:lineRule="exact"/>
        <w:ind w:right="0" w:firstLine="643" w:firstLineChars="200"/>
        <w:jc w:val="both"/>
        <w:outlineLvl w:val="9"/>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i w:val="0"/>
          <w:color w:val="auto"/>
          <w:sz w:val="32"/>
          <w:szCs w:val="32"/>
          <w:lang w:eastAsia="zh-CN"/>
        </w:rPr>
        <w:t>1.工资性收入：</w:t>
      </w:r>
      <w:r>
        <w:rPr>
          <w:rFonts w:hint="eastAsia" w:ascii="仿宋_GB2312" w:hAnsi="仿宋_GB2312" w:eastAsia="仿宋_GB2312" w:cs="仿宋_GB2312"/>
          <w:b w:val="0"/>
          <w:i w:val="0"/>
          <w:color w:val="auto"/>
          <w:sz w:val="32"/>
          <w:szCs w:val="32"/>
          <w:lang w:eastAsia="zh-CN"/>
        </w:rPr>
        <w:t>工资、薪金、奖金、劳动分红、津贴、补贴等。</w:t>
      </w:r>
    </w:p>
    <w:p w14:paraId="5850CA08">
      <w:pPr>
        <w:widowControl/>
        <w:wordWrap/>
        <w:autoSpaceDN w:val="0"/>
        <w:adjustRightInd/>
        <w:snapToGrid/>
        <w:spacing w:before="0" w:after="0" w:line="560" w:lineRule="exact"/>
        <w:ind w:right="0" w:firstLine="643" w:firstLineChars="200"/>
        <w:jc w:val="both"/>
        <w:outlineLvl w:val="9"/>
        <w:rPr>
          <w:rFonts w:hint="eastAsia" w:ascii="仿宋_GB2312" w:hAnsi="仿宋_GB2312" w:eastAsia="仿宋_GB2312" w:cs="仿宋_GB2312"/>
          <w:b w:val="0"/>
          <w:i w:val="0"/>
          <w:color w:val="auto"/>
          <w:sz w:val="32"/>
          <w:szCs w:val="32"/>
          <w:lang w:eastAsia="zh-CN"/>
        </w:rPr>
      </w:pPr>
      <w:r>
        <w:rPr>
          <w:rFonts w:hint="eastAsia" w:ascii="仿宋_GB2312" w:hAnsi="仿宋_GB2312" w:eastAsia="仿宋_GB2312" w:cs="仿宋_GB2312"/>
          <w:b/>
          <w:i w:val="0"/>
          <w:color w:val="auto"/>
          <w:sz w:val="32"/>
          <w:szCs w:val="32"/>
          <w:lang w:eastAsia="zh-CN"/>
        </w:rPr>
        <w:t>2.经营净收入：</w:t>
      </w:r>
      <w:r>
        <w:rPr>
          <w:rFonts w:hint="eastAsia" w:ascii="仿宋_GB2312" w:hAnsi="仿宋_GB2312" w:eastAsia="仿宋_GB2312" w:cs="仿宋_GB2312"/>
          <w:b w:val="0"/>
          <w:i w:val="0"/>
          <w:color w:val="auto"/>
          <w:sz w:val="32"/>
          <w:szCs w:val="32"/>
          <w:lang w:eastAsia="zh-CN"/>
        </w:rPr>
        <w:t>从事种植、养殖、采集及加工等农林牧渔业的生产收入,从事工业、建筑业、手工业、交通运输业、批发和零售贸易业、餐饮业、文教卫生业和社会服务业等经营及有偿服务活动收入等。</w:t>
      </w:r>
    </w:p>
    <w:p w14:paraId="5DFC54CA">
      <w:pPr>
        <w:widowControl/>
        <w:wordWrap/>
        <w:autoSpaceDN w:val="0"/>
        <w:adjustRightInd/>
        <w:snapToGrid/>
        <w:spacing w:before="0" w:after="0" w:line="560" w:lineRule="exact"/>
        <w:ind w:left="0" w:leftChars="0" w:right="0" w:firstLine="504" w:firstLineChars="157"/>
        <w:jc w:val="both"/>
        <w:outlineLvl w:val="9"/>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i w:val="0"/>
          <w:color w:val="auto"/>
          <w:sz w:val="32"/>
          <w:szCs w:val="32"/>
          <w:lang w:eastAsia="zh-CN"/>
        </w:rPr>
        <w:t>3.财产性收入：</w:t>
      </w:r>
      <w:r>
        <w:rPr>
          <w:rFonts w:hint="eastAsia" w:ascii="仿宋_GB2312" w:hAnsi="仿宋_GB2312" w:eastAsia="仿宋_GB2312" w:cs="仿宋_GB2312"/>
          <w:b w:val="0"/>
          <w:i w:val="0"/>
          <w:color w:val="auto"/>
          <w:sz w:val="32"/>
          <w:szCs w:val="32"/>
          <w:lang w:eastAsia="zh-CN"/>
        </w:rPr>
        <w:t>存款利息、有价证券红利、储蓄性保险投资以及其他股息和红利等收入；集体财产收入分红和其他动产收入等；转租承包土地经营权、出租或者出让房产以及其他不动产收入等。</w:t>
      </w:r>
    </w:p>
    <w:p w14:paraId="36DA3F97">
      <w:pPr>
        <w:widowControl/>
        <w:wordWrap/>
        <w:autoSpaceDN w:val="0"/>
        <w:adjustRightInd/>
        <w:snapToGrid/>
        <w:spacing w:before="0" w:after="0" w:line="560" w:lineRule="exact"/>
        <w:ind w:left="0" w:leftChars="0" w:right="0" w:firstLine="504" w:firstLineChars="157"/>
        <w:jc w:val="both"/>
        <w:outlineLvl w:val="9"/>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i w:val="0"/>
          <w:color w:val="auto"/>
          <w:sz w:val="32"/>
          <w:szCs w:val="32"/>
          <w:lang w:eastAsia="zh-CN"/>
        </w:rPr>
        <w:t>4.转移性收入：</w:t>
      </w:r>
      <w:r>
        <w:rPr>
          <w:rFonts w:hint="eastAsia" w:ascii="仿宋_GB2312" w:hAnsi="仿宋_GB2312" w:eastAsia="仿宋_GB2312" w:cs="仿宋_GB2312"/>
          <w:b w:val="0"/>
          <w:i w:val="0"/>
          <w:color w:val="auto"/>
          <w:sz w:val="32"/>
          <w:szCs w:val="32"/>
          <w:lang w:eastAsia="zh-CN"/>
        </w:rPr>
        <w:t>赡养费、扶养费、抚养费,离退休金、失业保险金,遗属补助金、赔偿收入,接受遗产收入、接受捐赠(赠送)等收入。</w:t>
      </w:r>
    </w:p>
    <w:p w14:paraId="718E2A71">
      <w:pPr>
        <w:widowControl/>
        <w:wordWrap/>
        <w:autoSpaceDN w:val="0"/>
        <w:adjustRightInd/>
        <w:snapToGrid/>
        <w:spacing w:before="0" w:after="0" w:line="560" w:lineRule="exact"/>
        <w:ind w:left="0" w:leftChars="0" w:right="0" w:firstLine="504" w:firstLineChars="157"/>
        <w:jc w:val="both"/>
        <w:outlineLvl w:val="9"/>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i w:val="0"/>
          <w:color w:val="auto"/>
          <w:sz w:val="32"/>
          <w:szCs w:val="32"/>
          <w:lang w:eastAsia="zh-CN"/>
        </w:rPr>
        <w:t>5.其他应当计入家庭收入的项目。</w:t>
      </w:r>
    </w:p>
    <w:p w14:paraId="1C1769A4">
      <w:pPr>
        <w:widowControl/>
        <w:wordWrap/>
        <w:autoSpaceDN w:val="0"/>
        <w:adjustRightInd/>
        <w:snapToGrid/>
        <w:spacing w:before="0" w:after="0" w:line="560" w:lineRule="exact"/>
        <w:ind w:left="0" w:leftChars="0" w:right="0" w:firstLine="504" w:firstLineChars="157"/>
        <w:jc w:val="both"/>
        <w:outlineLvl w:val="9"/>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i w:val="0"/>
          <w:color w:val="auto"/>
          <w:sz w:val="32"/>
          <w:szCs w:val="32"/>
          <w:lang w:eastAsia="zh-CN"/>
        </w:rPr>
        <w:t>（五）家庭财产</w:t>
      </w:r>
    </w:p>
    <w:p w14:paraId="6888FC3A">
      <w:pPr>
        <w:widowControl/>
        <w:wordWrap/>
        <w:autoSpaceDN w:val="0"/>
        <w:adjustRightInd/>
        <w:snapToGrid/>
        <w:spacing w:before="0" w:after="0" w:line="560" w:lineRule="exact"/>
        <w:ind w:left="0" w:leftChars="0" w:right="0" w:firstLine="502" w:firstLineChars="157"/>
        <w:jc w:val="both"/>
        <w:outlineLvl w:val="9"/>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olor w:val="auto"/>
          <w:sz w:val="32"/>
          <w:szCs w:val="32"/>
          <w:lang w:eastAsia="zh-CN"/>
        </w:rPr>
        <w:t>共同生活的家庭成员拥有的全部动产和不动产。房产、机动车辆、银行存款、有价证券、债权等。</w:t>
      </w:r>
    </w:p>
    <w:p w14:paraId="3CA89E5F">
      <w:pPr>
        <w:widowControl/>
        <w:wordWrap/>
        <w:autoSpaceDN w:val="0"/>
        <w:adjustRightInd/>
        <w:snapToGrid/>
        <w:spacing w:before="0" w:after="0" w:line="560" w:lineRule="exact"/>
        <w:ind w:left="0" w:leftChars="0" w:right="0" w:firstLine="504" w:firstLineChars="157"/>
        <w:jc w:val="both"/>
        <w:outlineLvl w:val="9"/>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i w:val="0"/>
          <w:color w:val="auto"/>
          <w:sz w:val="32"/>
          <w:szCs w:val="32"/>
          <w:shd w:val="clear" w:color="auto" w:fill="FFFFFF"/>
          <w:lang w:eastAsia="zh-CN"/>
        </w:rPr>
        <w:t>（六）</w:t>
      </w:r>
      <w:r>
        <w:rPr>
          <w:rFonts w:hint="eastAsia" w:ascii="仿宋_GB2312" w:hAnsi="仿宋_GB2312" w:eastAsia="仿宋_GB2312" w:cs="仿宋_GB2312"/>
          <w:b/>
          <w:i w:val="0"/>
          <w:color w:val="auto"/>
          <w:sz w:val="32"/>
          <w:szCs w:val="32"/>
          <w:lang w:eastAsia="zh-CN"/>
        </w:rPr>
        <w:t>不予纳保情形</w:t>
      </w:r>
    </w:p>
    <w:p w14:paraId="3206239A">
      <w:pPr>
        <w:widowControl/>
        <w:wordWrap/>
        <w:autoSpaceDN w:val="0"/>
        <w:adjustRightInd/>
        <w:snapToGrid/>
        <w:spacing w:before="0" w:after="0" w:line="560" w:lineRule="exact"/>
        <w:ind w:left="0" w:leftChars="0" w:right="0" w:firstLine="504" w:firstLineChars="157"/>
        <w:jc w:val="both"/>
        <w:outlineLvl w:val="9"/>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i w:val="0"/>
          <w:color w:val="auto"/>
          <w:sz w:val="32"/>
          <w:szCs w:val="32"/>
          <w:lang w:eastAsia="zh-CN"/>
        </w:rPr>
        <w:t>1.</w:t>
      </w:r>
      <w:r>
        <w:rPr>
          <w:rFonts w:hint="eastAsia" w:ascii="仿宋_GB2312" w:hAnsi="仿宋_GB2312" w:eastAsia="仿宋_GB2312" w:cs="仿宋_GB2312"/>
          <w:b w:val="0"/>
          <w:i w:val="0"/>
          <w:color w:val="auto"/>
          <w:sz w:val="32"/>
          <w:szCs w:val="32"/>
          <w:lang w:eastAsia="zh-CN"/>
        </w:rPr>
        <w:t>家庭拥有机动车辆、船舶、大型农机具等大型机械的（作为唯一谋生工具的小型普通摩托车、残疾人功能性补偿代步机动车辆除外）;</w:t>
      </w:r>
    </w:p>
    <w:p w14:paraId="485601D8">
      <w:pPr>
        <w:widowControl/>
        <w:wordWrap/>
        <w:autoSpaceDN w:val="0"/>
        <w:adjustRightInd/>
        <w:snapToGrid/>
        <w:spacing w:before="0" w:after="0" w:line="560" w:lineRule="exact"/>
        <w:ind w:left="0" w:leftChars="0" w:right="0" w:firstLine="504" w:firstLineChars="157"/>
        <w:jc w:val="both"/>
        <w:outlineLvl w:val="9"/>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i w:val="0"/>
          <w:color w:val="auto"/>
          <w:sz w:val="32"/>
          <w:szCs w:val="32"/>
          <w:lang w:eastAsia="zh-CN"/>
        </w:rPr>
        <w:t>2.</w:t>
      </w:r>
      <w:r>
        <w:rPr>
          <w:rFonts w:hint="eastAsia" w:ascii="仿宋_GB2312" w:hAnsi="仿宋_GB2312" w:eastAsia="仿宋_GB2312" w:cs="仿宋_GB2312"/>
          <w:b w:val="0"/>
          <w:i w:val="0"/>
          <w:color w:val="auto"/>
          <w:sz w:val="32"/>
          <w:szCs w:val="32"/>
          <w:lang w:eastAsia="zh-CN"/>
        </w:rPr>
        <w:t>拥有2套(含)以上住房(实际人均建筑面积超出当地人均住房建筑面积);</w:t>
      </w:r>
    </w:p>
    <w:p w14:paraId="210A9C34">
      <w:pPr>
        <w:widowControl/>
        <w:wordWrap/>
        <w:autoSpaceDN w:val="0"/>
        <w:adjustRightInd/>
        <w:snapToGrid/>
        <w:spacing w:before="0" w:after="0" w:line="560" w:lineRule="exact"/>
        <w:ind w:left="0" w:leftChars="0" w:right="0" w:firstLine="504" w:firstLineChars="157"/>
        <w:jc w:val="both"/>
        <w:outlineLvl w:val="9"/>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i w:val="0"/>
          <w:color w:val="auto"/>
          <w:sz w:val="32"/>
          <w:szCs w:val="32"/>
          <w:lang w:eastAsia="zh-CN"/>
        </w:rPr>
        <w:t>3.</w:t>
      </w:r>
      <w:r>
        <w:rPr>
          <w:rFonts w:hint="eastAsia" w:ascii="仿宋_GB2312" w:hAnsi="仿宋_GB2312" w:eastAsia="仿宋_GB2312" w:cs="仿宋_GB2312"/>
          <w:b w:val="0"/>
          <w:i w:val="0"/>
          <w:color w:val="auto"/>
          <w:sz w:val="32"/>
          <w:szCs w:val="32"/>
          <w:lang w:eastAsia="zh-CN"/>
        </w:rPr>
        <w:t>拥有商铺、办公楼、厂房、酒店式公寓等或经营企业、注册公司的；</w:t>
      </w:r>
    </w:p>
    <w:p w14:paraId="649F5100">
      <w:pPr>
        <w:widowControl/>
        <w:wordWrap/>
        <w:autoSpaceDN w:val="0"/>
        <w:adjustRightInd/>
        <w:snapToGrid/>
        <w:spacing w:before="0" w:after="0" w:line="560" w:lineRule="exact"/>
        <w:ind w:left="0" w:leftChars="0" w:right="0" w:firstLine="504" w:firstLineChars="157"/>
        <w:jc w:val="both"/>
        <w:outlineLvl w:val="9"/>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i w:val="0"/>
          <w:color w:val="auto"/>
          <w:sz w:val="32"/>
          <w:szCs w:val="32"/>
          <w:lang w:eastAsia="zh-CN"/>
        </w:rPr>
        <w:t>4.</w:t>
      </w:r>
      <w:r>
        <w:rPr>
          <w:rFonts w:hint="eastAsia" w:ascii="仿宋_GB2312" w:hAnsi="仿宋_GB2312" w:eastAsia="仿宋_GB2312" w:cs="仿宋_GB2312"/>
          <w:b w:val="0"/>
          <w:i w:val="0"/>
          <w:color w:val="auto"/>
          <w:sz w:val="32"/>
          <w:szCs w:val="32"/>
          <w:lang w:eastAsia="zh-CN"/>
        </w:rPr>
        <w:t>银行存款、有价证券、商业保险等金融性资产总值人均超过当地最低生活保障标准2倍的;</w:t>
      </w:r>
    </w:p>
    <w:p w14:paraId="19E4F438">
      <w:pPr>
        <w:widowControl/>
        <w:wordWrap/>
        <w:autoSpaceDN w:val="0"/>
        <w:adjustRightInd/>
        <w:snapToGrid/>
        <w:spacing w:before="0" w:after="0" w:line="560" w:lineRule="exact"/>
        <w:ind w:left="0" w:leftChars="0" w:right="0" w:firstLine="504" w:firstLineChars="157"/>
        <w:jc w:val="both"/>
        <w:outlineLvl w:val="9"/>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i w:val="0"/>
          <w:color w:val="auto"/>
          <w:sz w:val="32"/>
          <w:szCs w:val="32"/>
          <w:lang w:eastAsia="zh-CN"/>
        </w:rPr>
        <w:t>5.</w:t>
      </w:r>
      <w:r>
        <w:rPr>
          <w:rFonts w:hint="eastAsia" w:ascii="仿宋_GB2312" w:hAnsi="仿宋_GB2312" w:eastAsia="仿宋_GB2312" w:cs="仿宋_GB2312"/>
          <w:b w:val="0"/>
          <w:i w:val="0"/>
          <w:color w:val="auto"/>
          <w:sz w:val="32"/>
          <w:szCs w:val="32"/>
          <w:lang w:eastAsia="zh-CN"/>
        </w:rPr>
        <w:t>安排子女自费留学的;</w:t>
      </w:r>
    </w:p>
    <w:p w14:paraId="2448B160">
      <w:pPr>
        <w:widowControl/>
        <w:wordWrap/>
        <w:autoSpaceDN w:val="0"/>
        <w:adjustRightInd/>
        <w:snapToGrid/>
        <w:spacing w:before="0" w:after="0" w:line="560" w:lineRule="exact"/>
        <w:ind w:left="0" w:leftChars="0" w:right="0" w:firstLine="504" w:firstLineChars="157"/>
        <w:jc w:val="both"/>
        <w:outlineLvl w:val="9"/>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i w:val="0"/>
          <w:color w:val="auto"/>
          <w:sz w:val="32"/>
          <w:szCs w:val="32"/>
          <w:lang w:eastAsia="zh-CN"/>
        </w:rPr>
        <w:t>6.</w:t>
      </w:r>
      <w:r>
        <w:rPr>
          <w:rFonts w:hint="eastAsia" w:ascii="仿宋_GB2312" w:hAnsi="仿宋_GB2312" w:eastAsia="仿宋_GB2312" w:cs="仿宋_GB2312"/>
          <w:b w:val="0"/>
          <w:i w:val="0"/>
          <w:color w:val="auto"/>
          <w:sz w:val="32"/>
          <w:szCs w:val="32"/>
          <w:lang w:eastAsia="zh-CN"/>
        </w:rPr>
        <w:t>不如实申报家庭收入、家庭财产的;</w:t>
      </w:r>
    </w:p>
    <w:p w14:paraId="065D0D7F">
      <w:pPr>
        <w:widowControl/>
        <w:wordWrap/>
        <w:autoSpaceDN w:val="0"/>
        <w:adjustRightInd/>
        <w:snapToGrid/>
        <w:spacing w:before="0" w:after="0" w:line="560" w:lineRule="exact"/>
        <w:ind w:left="0" w:leftChars="0" w:right="0" w:firstLine="504" w:firstLineChars="157"/>
        <w:jc w:val="both"/>
        <w:outlineLvl w:val="9"/>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i w:val="0"/>
          <w:color w:val="auto"/>
          <w:sz w:val="32"/>
          <w:szCs w:val="32"/>
          <w:lang w:eastAsia="zh-CN"/>
        </w:rPr>
        <w:t>7.</w:t>
      </w:r>
      <w:r>
        <w:rPr>
          <w:rFonts w:hint="eastAsia" w:ascii="仿宋_GB2312" w:hAnsi="仿宋_GB2312" w:eastAsia="仿宋_GB2312" w:cs="仿宋_GB2312"/>
          <w:b w:val="0"/>
          <w:i w:val="0"/>
          <w:color w:val="auto"/>
          <w:sz w:val="32"/>
          <w:szCs w:val="32"/>
          <w:lang w:eastAsia="zh-CN"/>
        </w:rPr>
        <w:t>参与或从事国家政策和法律明令禁止活动导致家庭生活困难的;</w:t>
      </w:r>
    </w:p>
    <w:p w14:paraId="19D08093">
      <w:pPr>
        <w:widowControl/>
        <w:wordWrap/>
        <w:autoSpaceDN w:val="0"/>
        <w:adjustRightInd/>
        <w:snapToGrid/>
        <w:spacing w:before="0" w:after="0" w:line="560" w:lineRule="exact"/>
        <w:ind w:left="0" w:leftChars="0" w:right="0" w:firstLine="504" w:firstLineChars="157"/>
        <w:jc w:val="both"/>
        <w:outlineLvl w:val="9"/>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i w:val="0"/>
          <w:color w:val="auto"/>
          <w:sz w:val="32"/>
          <w:szCs w:val="32"/>
          <w:lang w:eastAsia="zh-CN"/>
        </w:rPr>
        <w:t>8.</w:t>
      </w:r>
      <w:r>
        <w:rPr>
          <w:rFonts w:hint="eastAsia" w:ascii="仿宋_GB2312" w:hAnsi="仿宋_GB2312" w:eastAsia="仿宋_GB2312" w:cs="仿宋_GB2312"/>
          <w:b w:val="0"/>
          <w:i w:val="0"/>
          <w:color w:val="auto"/>
          <w:sz w:val="32"/>
          <w:szCs w:val="32"/>
          <w:lang w:eastAsia="zh-CN"/>
        </w:rPr>
        <w:t>不配合工作人员核查的;以暴力、威胁等手段阻碍、影响低保工作人员正常工作的;</w:t>
      </w:r>
    </w:p>
    <w:p w14:paraId="07532F2B">
      <w:pPr>
        <w:widowControl/>
        <w:wordWrap/>
        <w:autoSpaceDN w:val="0"/>
        <w:adjustRightInd/>
        <w:snapToGrid/>
        <w:spacing w:before="0" w:after="0" w:line="560" w:lineRule="exact"/>
        <w:ind w:left="0" w:leftChars="0" w:right="0" w:firstLine="504" w:firstLineChars="157"/>
        <w:jc w:val="both"/>
        <w:outlineLvl w:val="9"/>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i w:val="0"/>
          <w:color w:val="auto"/>
          <w:sz w:val="32"/>
          <w:szCs w:val="32"/>
          <w:lang w:eastAsia="zh-CN"/>
        </w:rPr>
        <w:t>9.</w:t>
      </w:r>
      <w:r>
        <w:rPr>
          <w:rFonts w:hint="eastAsia" w:ascii="仿宋_GB2312" w:hAnsi="仿宋_GB2312" w:eastAsia="仿宋_GB2312" w:cs="仿宋_GB2312"/>
          <w:b w:val="0"/>
          <w:i w:val="0"/>
          <w:color w:val="auto"/>
          <w:sz w:val="32"/>
          <w:szCs w:val="32"/>
          <w:lang w:eastAsia="zh-CN"/>
        </w:rPr>
        <w:t>县级以上人民政府规定不予保障的其他情形。</w:t>
      </w:r>
    </w:p>
    <w:p w14:paraId="19EAE51E">
      <w:pPr>
        <w:widowControl/>
        <w:wordWrap/>
        <w:autoSpaceDN w:val="0"/>
        <w:adjustRightInd/>
        <w:snapToGrid/>
        <w:spacing w:before="0" w:after="0" w:line="560" w:lineRule="exact"/>
        <w:ind w:left="0" w:leftChars="0" w:right="0" w:firstLine="504" w:firstLineChars="157"/>
        <w:jc w:val="both"/>
        <w:outlineLvl w:val="9"/>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i w:val="0"/>
          <w:color w:val="auto"/>
          <w:sz w:val="32"/>
          <w:szCs w:val="32"/>
          <w:lang w:eastAsia="zh-CN"/>
        </w:rPr>
        <w:t>（七）法律责任</w:t>
      </w:r>
    </w:p>
    <w:p w14:paraId="74A45FAB">
      <w:pPr>
        <w:widowControl/>
        <w:wordWrap/>
        <w:autoSpaceDN w:val="0"/>
        <w:adjustRightInd/>
        <w:snapToGrid/>
        <w:spacing w:before="0" w:after="0" w:line="560" w:lineRule="exact"/>
        <w:ind w:left="0" w:leftChars="0" w:right="0" w:firstLine="502" w:firstLineChars="157"/>
        <w:jc w:val="both"/>
        <w:outlineLvl w:val="9"/>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olor w:val="auto"/>
          <w:sz w:val="32"/>
          <w:szCs w:val="32"/>
          <w:lang w:eastAsia="zh-CN"/>
        </w:rPr>
        <w:t>采取虚报、隐瞒、伪造等手段骗取最低生活保障金的,由乡镇（街道）民政部门取消低保,并追回非法获取的最低生活保障金,并纳入社会信用体系;涉嫌构成犯罪的,移交司法部门处理。</w:t>
      </w:r>
    </w:p>
    <w:p w14:paraId="60BA92CA">
      <w:pPr>
        <w:widowControl/>
        <w:wordWrap/>
        <w:autoSpaceDN w:val="0"/>
        <w:adjustRightInd/>
        <w:snapToGrid/>
        <w:spacing w:before="0" w:after="0" w:line="560" w:lineRule="exact"/>
        <w:ind w:left="0" w:leftChars="0" w:right="0" w:firstLine="502" w:firstLineChars="157"/>
        <w:jc w:val="both"/>
        <w:outlineLvl w:val="9"/>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olor w:val="auto"/>
          <w:sz w:val="32"/>
          <w:szCs w:val="32"/>
          <w:lang w:eastAsia="zh-CN"/>
        </w:rPr>
        <w:t>从事最低生活保障工作的人员有玩忽职守、滥用职权、徇私舞弊等行为的,依据情节,追究相关责任;涉嫌构成犯罪的,移交司法部门处理。</w:t>
      </w:r>
    </w:p>
    <w:p w14:paraId="761FEEE1">
      <w:pPr>
        <w:widowControl/>
        <w:wordWrap/>
        <w:autoSpaceDN w:val="0"/>
        <w:adjustRightInd/>
        <w:snapToGrid/>
        <w:spacing w:before="0" w:after="0" w:line="560" w:lineRule="exact"/>
        <w:ind w:left="0" w:leftChars="0" w:right="0" w:firstLine="502" w:firstLineChars="157"/>
        <w:jc w:val="both"/>
        <w:outlineLvl w:val="9"/>
        <w:rPr>
          <w:rFonts w:hint="eastAsia" w:ascii="黑体" w:hAnsi="黑体" w:eastAsia="黑体" w:cs="黑体"/>
          <w:b w:val="0"/>
          <w:i w:val="0"/>
          <w:color w:val="auto"/>
          <w:sz w:val="32"/>
          <w:szCs w:val="32"/>
          <w:lang w:eastAsia="zh-CN"/>
        </w:rPr>
      </w:pPr>
      <w:r>
        <w:rPr>
          <w:rFonts w:hint="eastAsia" w:ascii="黑体" w:hAnsi="黑体" w:eastAsia="黑体" w:cs="黑体"/>
          <w:b w:val="0"/>
          <w:i w:val="0"/>
          <w:color w:val="auto"/>
          <w:sz w:val="32"/>
          <w:szCs w:val="32"/>
          <w:lang w:eastAsia="zh-CN"/>
        </w:rPr>
        <w:t>二、特困人员供养</w:t>
      </w:r>
    </w:p>
    <w:p w14:paraId="1646ECD2">
      <w:pPr>
        <w:widowControl/>
        <w:wordWrap/>
        <w:autoSpaceDN w:val="0"/>
        <w:adjustRightInd/>
        <w:snapToGrid/>
        <w:spacing w:before="0" w:after="0" w:line="560" w:lineRule="exact"/>
        <w:ind w:left="0" w:leftChars="0" w:right="0" w:firstLine="504" w:firstLineChars="157"/>
        <w:jc w:val="both"/>
        <w:outlineLvl w:val="9"/>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i w:val="0"/>
          <w:color w:val="auto"/>
          <w:sz w:val="32"/>
          <w:szCs w:val="32"/>
          <w:lang w:eastAsia="zh-CN"/>
        </w:rPr>
        <w:t>（一）办理程序</w:t>
      </w:r>
    </w:p>
    <w:p w14:paraId="518C8DE2">
      <w:pPr>
        <w:widowControl/>
        <w:wordWrap/>
        <w:autoSpaceDN w:val="0"/>
        <w:adjustRightInd/>
        <w:snapToGrid/>
        <w:spacing w:before="0" w:after="0" w:line="560" w:lineRule="exact"/>
        <w:ind w:left="0" w:leftChars="0" w:right="0" w:firstLine="502" w:firstLineChars="157"/>
        <w:jc w:val="both"/>
        <w:outlineLvl w:val="9"/>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olor w:val="auto"/>
          <w:sz w:val="32"/>
          <w:szCs w:val="32"/>
          <w:lang w:eastAsia="zh-CN"/>
        </w:rPr>
        <w:t>申请特困人员救助供养，应当由本人向户籍所在地乡镇人民政府(街道办事处)提出书面申请。本人申请有困难的，可以委托村（居）民委员会代为提出申请。在提出申请的同时出具有效身份证明，劳动能力，生活来源，财产状况以及赡养、抚养、扶养情况书面声明，诚信承诺书和家庭经济状况查询授权委托书。乡镇（街道）要根据申请对象的实际情况和申请救助的类型，一次性告知申请对象需要准备的材料，能够通过信息共享获取的不再要求申请人提供。</w:t>
      </w:r>
    </w:p>
    <w:p w14:paraId="0641ECBC">
      <w:pPr>
        <w:widowControl/>
        <w:wordWrap/>
        <w:autoSpaceDN w:val="0"/>
        <w:adjustRightInd/>
        <w:snapToGrid/>
        <w:spacing w:before="0" w:after="0" w:line="560" w:lineRule="exact"/>
        <w:ind w:left="0" w:leftChars="0" w:right="0" w:firstLine="504" w:firstLineChars="157"/>
        <w:jc w:val="both"/>
        <w:outlineLvl w:val="9"/>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i w:val="0"/>
          <w:color w:val="auto"/>
          <w:sz w:val="32"/>
          <w:szCs w:val="32"/>
          <w:lang w:eastAsia="zh-CN"/>
        </w:rPr>
        <w:t>（二）认定条件</w:t>
      </w:r>
    </w:p>
    <w:p w14:paraId="04BA4DF3">
      <w:pPr>
        <w:widowControl/>
        <w:wordWrap/>
        <w:autoSpaceDN w:val="0"/>
        <w:adjustRightInd/>
        <w:snapToGrid/>
        <w:spacing w:before="0" w:after="0" w:line="560" w:lineRule="exact"/>
        <w:ind w:left="0" w:leftChars="0" w:right="0" w:firstLine="502" w:firstLineChars="157"/>
        <w:jc w:val="both"/>
        <w:outlineLvl w:val="9"/>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olor w:val="auto"/>
          <w:sz w:val="32"/>
          <w:szCs w:val="32"/>
          <w:lang w:eastAsia="zh-CN"/>
        </w:rPr>
        <w:t>具有本地户籍的城、乡老年人、残疾人、未成年人，同时具备“无劳动能力”、“无生活来源”、“无法定赡养、抚（扶）养义务人或其法定义务人无履行义务能力”。</w:t>
      </w:r>
    </w:p>
    <w:p w14:paraId="0E592085">
      <w:pPr>
        <w:widowControl/>
        <w:wordWrap/>
        <w:autoSpaceDN w:val="0"/>
        <w:adjustRightInd/>
        <w:snapToGrid/>
        <w:spacing w:before="0" w:after="0" w:line="560" w:lineRule="exact"/>
        <w:ind w:left="0" w:leftChars="0" w:right="0" w:firstLine="504" w:firstLineChars="157"/>
        <w:jc w:val="both"/>
        <w:outlineLvl w:val="9"/>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i w:val="0"/>
          <w:color w:val="auto"/>
          <w:sz w:val="32"/>
          <w:szCs w:val="32"/>
          <w:lang w:eastAsia="zh-CN"/>
        </w:rPr>
        <w:t>（三）“三无”条件</w:t>
      </w:r>
    </w:p>
    <w:p w14:paraId="032342D1">
      <w:pPr>
        <w:widowControl/>
        <w:wordWrap/>
        <w:autoSpaceDN w:val="0"/>
        <w:adjustRightInd/>
        <w:snapToGrid/>
        <w:spacing w:before="0" w:after="0" w:line="560" w:lineRule="exact"/>
        <w:ind w:left="0" w:leftChars="0" w:right="0" w:firstLine="504" w:firstLineChars="157"/>
        <w:jc w:val="both"/>
        <w:outlineLvl w:val="9"/>
        <w:rPr>
          <w:rFonts w:hint="eastAsia" w:ascii="仿宋_GB2312" w:hAnsi="仿宋_GB2312" w:eastAsia="仿宋_GB2312" w:cs="仿宋_GB2312"/>
          <w:b/>
          <w:i w:val="0"/>
          <w:color w:val="auto"/>
          <w:sz w:val="32"/>
          <w:szCs w:val="32"/>
          <w:lang w:eastAsia="zh-CN"/>
        </w:rPr>
      </w:pPr>
      <w:r>
        <w:rPr>
          <w:rFonts w:hint="eastAsia" w:ascii="仿宋_GB2312" w:hAnsi="仿宋_GB2312" w:eastAsia="仿宋_GB2312" w:cs="仿宋_GB2312"/>
          <w:b/>
          <w:i w:val="0"/>
          <w:color w:val="auto"/>
          <w:sz w:val="32"/>
          <w:szCs w:val="32"/>
          <w:lang w:eastAsia="zh-CN"/>
        </w:rPr>
        <w:t>1.符合下列情形之一的视为无劳动能力：</w:t>
      </w:r>
    </w:p>
    <w:p w14:paraId="23C11266">
      <w:pPr>
        <w:widowControl/>
        <w:wordWrap/>
        <w:autoSpaceDN w:val="0"/>
        <w:adjustRightInd/>
        <w:snapToGrid/>
        <w:spacing w:before="0" w:after="0" w:line="560" w:lineRule="exact"/>
        <w:ind w:left="0" w:leftChars="0" w:right="0" w:firstLine="502" w:firstLineChars="157"/>
        <w:jc w:val="both"/>
        <w:outlineLvl w:val="9"/>
        <w:rPr>
          <w:rFonts w:hint="eastAsia" w:ascii="仿宋_GB2312" w:hAnsi="仿宋_GB2312" w:eastAsia="仿宋_GB2312" w:cs="仿宋_GB2312"/>
          <w:b w:val="0"/>
          <w:i w:val="0"/>
          <w:color w:val="auto"/>
          <w:sz w:val="32"/>
          <w:szCs w:val="32"/>
          <w:lang w:eastAsia="zh-CN"/>
        </w:rPr>
      </w:pPr>
      <w:r>
        <w:rPr>
          <w:rFonts w:hint="eastAsia" w:ascii="仿宋_GB2312" w:hAnsi="仿宋_GB2312" w:eastAsia="仿宋_GB2312" w:cs="仿宋_GB2312"/>
          <w:b w:val="0"/>
          <w:i w:val="0"/>
          <w:color w:val="auto"/>
          <w:sz w:val="32"/>
          <w:szCs w:val="32"/>
          <w:lang w:eastAsia="zh-CN"/>
        </w:rPr>
        <w:t>(一)60周岁以上的老年人;</w:t>
      </w:r>
    </w:p>
    <w:p w14:paraId="08AE14F4">
      <w:pPr>
        <w:widowControl/>
        <w:wordWrap/>
        <w:autoSpaceDN w:val="0"/>
        <w:adjustRightInd/>
        <w:snapToGrid/>
        <w:spacing w:before="0" w:after="0" w:line="560" w:lineRule="exact"/>
        <w:ind w:left="0" w:leftChars="0" w:right="0" w:firstLine="502" w:firstLineChars="157"/>
        <w:jc w:val="both"/>
        <w:outlineLvl w:val="9"/>
        <w:rPr>
          <w:rFonts w:hint="eastAsia" w:ascii="仿宋_GB2312" w:hAnsi="仿宋_GB2312" w:eastAsia="仿宋_GB2312" w:cs="仿宋_GB2312"/>
          <w:b w:val="0"/>
          <w:i w:val="0"/>
          <w:color w:val="auto"/>
          <w:sz w:val="32"/>
          <w:szCs w:val="32"/>
          <w:lang w:eastAsia="zh-CN"/>
        </w:rPr>
      </w:pPr>
      <w:r>
        <w:rPr>
          <w:rFonts w:hint="eastAsia" w:ascii="仿宋_GB2312" w:hAnsi="仿宋_GB2312" w:eastAsia="仿宋_GB2312" w:cs="仿宋_GB2312"/>
          <w:b w:val="0"/>
          <w:i w:val="0"/>
          <w:color w:val="auto"/>
          <w:sz w:val="32"/>
          <w:szCs w:val="32"/>
          <w:lang w:eastAsia="zh-CN"/>
        </w:rPr>
        <w:t>(二)未满 16 周岁的未成年人;</w:t>
      </w:r>
    </w:p>
    <w:p w14:paraId="5D527113">
      <w:pPr>
        <w:widowControl/>
        <w:wordWrap/>
        <w:autoSpaceDN w:val="0"/>
        <w:adjustRightInd/>
        <w:snapToGrid/>
        <w:spacing w:before="0" w:after="0" w:line="560" w:lineRule="exact"/>
        <w:ind w:left="0" w:leftChars="0" w:right="0" w:firstLine="502" w:firstLineChars="157"/>
        <w:jc w:val="both"/>
        <w:outlineLvl w:val="9"/>
        <w:rPr>
          <w:rFonts w:hint="eastAsia" w:ascii="仿宋_GB2312" w:hAnsi="仿宋_GB2312" w:eastAsia="仿宋_GB2312" w:cs="仿宋_GB2312"/>
          <w:b w:val="0"/>
          <w:i w:val="0"/>
          <w:color w:val="auto"/>
          <w:sz w:val="32"/>
          <w:szCs w:val="32"/>
          <w:lang w:eastAsia="zh-CN"/>
        </w:rPr>
      </w:pPr>
      <w:r>
        <w:rPr>
          <w:rFonts w:hint="eastAsia" w:ascii="仿宋_GB2312" w:hAnsi="仿宋_GB2312" w:eastAsia="仿宋_GB2312" w:cs="仿宋_GB2312"/>
          <w:b w:val="0"/>
          <w:i w:val="0"/>
          <w:color w:val="auto"/>
          <w:sz w:val="32"/>
          <w:szCs w:val="32"/>
          <w:lang w:eastAsia="zh-CN"/>
        </w:rPr>
        <w:t>(三)残疾等级为一、二、三级的智力、精神残疾人;残疾等级为一、二级的肢体残疾人;残疾等级为一级的视力残疾人;</w:t>
      </w:r>
    </w:p>
    <w:p w14:paraId="7AB6D106">
      <w:pPr>
        <w:widowControl/>
        <w:wordWrap/>
        <w:autoSpaceDN w:val="0"/>
        <w:adjustRightInd/>
        <w:snapToGrid/>
        <w:spacing w:before="0" w:after="0" w:line="560" w:lineRule="exact"/>
        <w:ind w:left="0" w:leftChars="0" w:right="0" w:firstLine="502" w:firstLineChars="157"/>
        <w:jc w:val="both"/>
        <w:outlineLvl w:val="9"/>
        <w:rPr>
          <w:rFonts w:hint="eastAsia" w:ascii="仿宋_GB2312" w:hAnsi="仿宋_GB2312" w:eastAsia="仿宋_GB2312" w:cs="仿宋_GB2312"/>
          <w:b w:val="0"/>
          <w:i w:val="0"/>
          <w:color w:val="auto"/>
          <w:sz w:val="32"/>
          <w:szCs w:val="32"/>
          <w:lang w:eastAsia="zh-CN"/>
        </w:rPr>
      </w:pPr>
      <w:r>
        <w:rPr>
          <w:rFonts w:hint="eastAsia" w:ascii="仿宋_GB2312" w:hAnsi="仿宋_GB2312" w:eastAsia="仿宋_GB2312" w:cs="仿宋_GB2312"/>
          <w:b w:val="0"/>
          <w:i w:val="0"/>
          <w:color w:val="auto"/>
          <w:sz w:val="32"/>
          <w:szCs w:val="32"/>
          <w:lang w:eastAsia="zh-CN"/>
        </w:rPr>
        <w:t>(四)因病完全丧失劳动能力的人员;</w:t>
      </w:r>
    </w:p>
    <w:p w14:paraId="1B6F00B8">
      <w:pPr>
        <w:widowControl/>
        <w:wordWrap/>
        <w:autoSpaceDN w:val="0"/>
        <w:adjustRightInd/>
        <w:snapToGrid/>
        <w:spacing w:before="0" w:after="0" w:line="560" w:lineRule="exact"/>
        <w:ind w:left="0" w:leftChars="0" w:right="0" w:firstLine="502" w:firstLineChars="157"/>
        <w:jc w:val="both"/>
        <w:outlineLvl w:val="9"/>
        <w:rPr>
          <w:rFonts w:hint="eastAsia" w:ascii="仿宋_GB2312" w:hAnsi="仿宋_GB2312" w:eastAsia="仿宋_GB2312" w:cs="仿宋_GB2312"/>
          <w:b w:val="0"/>
          <w:i w:val="0"/>
          <w:color w:val="auto"/>
          <w:sz w:val="32"/>
          <w:szCs w:val="32"/>
          <w:lang w:eastAsia="zh-CN"/>
        </w:rPr>
      </w:pPr>
      <w:r>
        <w:rPr>
          <w:rFonts w:hint="eastAsia" w:ascii="仿宋_GB2312" w:hAnsi="仿宋_GB2312" w:eastAsia="仿宋_GB2312" w:cs="仿宋_GB2312"/>
          <w:b w:val="0"/>
          <w:i w:val="0"/>
          <w:color w:val="auto"/>
          <w:sz w:val="32"/>
          <w:szCs w:val="32"/>
          <w:lang w:eastAsia="zh-CN"/>
        </w:rPr>
        <w:t>(五)县级以上人民政府规定的其他情形。</w:t>
      </w:r>
    </w:p>
    <w:p w14:paraId="0DAB3BEF">
      <w:pPr>
        <w:widowControl/>
        <w:wordWrap/>
        <w:autoSpaceDN w:val="0"/>
        <w:adjustRightInd/>
        <w:snapToGrid/>
        <w:spacing w:before="0" w:after="0" w:line="560" w:lineRule="exact"/>
        <w:ind w:left="0" w:leftChars="0" w:right="0" w:firstLine="504" w:firstLineChars="157"/>
        <w:jc w:val="both"/>
        <w:outlineLvl w:val="9"/>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i w:val="0"/>
          <w:color w:val="auto"/>
          <w:sz w:val="32"/>
          <w:szCs w:val="32"/>
          <w:lang w:eastAsia="zh-CN"/>
        </w:rPr>
        <w:t>2.无生活来源：</w:t>
      </w:r>
      <w:r>
        <w:rPr>
          <w:rFonts w:hint="eastAsia" w:ascii="仿宋_GB2312" w:hAnsi="仿宋_GB2312" w:eastAsia="仿宋_GB2312" w:cs="仿宋_GB2312"/>
          <w:b w:val="0"/>
          <w:i w:val="0"/>
          <w:color w:val="auto"/>
          <w:sz w:val="32"/>
          <w:szCs w:val="32"/>
          <w:lang w:eastAsia="zh-CN"/>
        </w:rPr>
        <w:t>收入低于当地最低生活保障标准，且财产符合当地特困人员财产状况规定。</w:t>
      </w:r>
    </w:p>
    <w:p w14:paraId="7A5D20C8">
      <w:pPr>
        <w:widowControl/>
        <w:wordWrap/>
        <w:autoSpaceDN w:val="0"/>
        <w:adjustRightInd/>
        <w:snapToGrid/>
        <w:spacing w:before="0" w:after="0" w:line="560" w:lineRule="exact"/>
        <w:ind w:left="0" w:leftChars="0" w:right="0" w:firstLine="504" w:firstLineChars="157"/>
        <w:jc w:val="both"/>
        <w:outlineLvl w:val="9"/>
        <w:rPr>
          <w:rFonts w:hint="eastAsia" w:ascii="仿宋_GB2312" w:hAnsi="仿宋_GB2312" w:eastAsia="仿宋_GB2312" w:cs="仿宋_GB2312"/>
          <w:b/>
          <w:i w:val="0"/>
          <w:color w:val="auto"/>
          <w:sz w:val="32"/>
          <w:szCs w:val="32"/>
          <w:lang w:eastAsia="zh-CN"/>
        </w:rPr>
      </w:pPr>
      <w:r>
        <w:rPr>
          <w:rFonts w:hint="eastAsia" w:ascii="仿宋_GB2312" w:hAnsi="仿宋_GB2312" w:eastAsia="仿宋_GB2312" w:cs="仿宋_GB2312"/>
          <w:b/>
          <w:i w:val="0"/>
          <w:color w:val="auto"/>
          <w:sz w:val="32"/>
          <w:szCs w:val="32"/>
          <w:lang w:eastAsia="zh-CN"/>
        </w:rPr>
        <w:t>3.法定义务人符合下列情形之一的视为无履行义务能力：</w:t>
      </w:r>
    </w:p>
    <w:p w14:paraId="3701952F">
      <w:pPr>
        <w:widowControl/>
        <w:wordWrap/>
        <w:autoSpaceDN w:val="0"/>
        <w:adjustRightInd/>
        <w:snapToGrid/>
        <w:spacing w:before="0" w:after="0" w:line="560" w:lineRule="exact"/>
        <w:ind w:left="0" w:leftChars="0" w:right="0" w:firstLine="502" w:firstLineChars="157"/>
        <w:jc w:val="both"/>
        <w:outlineLvl w:val="9"/>
        <w:rPr>
          <w:rFonts w:hint="eastAsia" w:ascii="仿宋_GB2312" w:hAnsi="仿宋_GB2312" w:eastAsia="仿宋_GB2312" w:cs="仿宋_GB2312"/>
          <w:b w:val="0"/>
          <w:i w:val="0"/>
          <w:color w:val="auto"/>
          <w:sz w:val="32"/>
          <w:szCs w:val="32"/>
          <w:lang w:eastAsia="zh-CN"/>
        </w:rPr>
      </w:pPr>
      <w:r>
        <w:rPr>
          <w:rFonts w:hint="eastAsia" w:ascii="仿宋_GB2312" w:hAnsi="仿宋_GB2312" w:eastAsia="仿宋_GB2312" w:cs="仿宋_GB2312"/>
          <w:b w:val="0"/>
          <w:i w:val="0"/>
          <w:color w:val="auto"/>
          <w:sz w:val="32"/>
          <w:szCs w:val="32"/>
          <w:lang w:eastAsia="zh-CN"/>
        </w:rPr>
        <w:t>(一)特困人员;</w:t>
      </w:r>
    </w:p>
    <w:p w14:paraId="4927F646">
      <w:pPr>
        <w:widowControl/>
        <w:wordWrap/>
        <w:autoSpaceDN w:val="0"/>
        <w:adjustRightInd/>
        <w:snapToGrid/>
        <w:spacing w:before="0" w:after="0" w:line="560" w:lineRule="exact"/>
        <w:ind w:left="0" w:leftChars="0" w:right="0" w:firstLine="502" w:firstLineChars="157"/>
        <w:jc w:val="both"/>
        <w:outlineLvl w:val="9"/>
        <w:rPr>
          <w:rFonts w:hint="eastAsia" w:ascii="仿宋_GB2312" w:hAnsi="仿宋_GB2312" w:eastAsia="仿宋_GB2312" w:cs="仿宋_GB2312"/>
          <w:b w:val="0"/>
          <w:i w:val="0"/>
          <w:color w:val="auto"/>
          <w:sz w:val="32"/>
          <w:szCs w:val="32"/>
          <w:lang w:eastAsia="zh-CN"/>
        </w:rPr>
      </w:pPr>
      <w:r>
        <w:rPr>
          <w:rFonts w:hint="eastAsia" w:ascii="仿宋_GB2312" w:hAnsi="仿宋_GB2312" w:eastAsia="仿宋_GB2312" w:cs="仿宋_GB2312"/>
          <w:b w:val="0"/>
          <w:i w:val="0"/>
          <w:color w:val="auto"/>
          <w:sz w:val="32"/>
          <w:szCs w:val="32"/>
          <w:lang w:eastAsia="zh-CN"/>
        </w:rPr>
        <w:t>(二)60周岁以上的最低生活保障对象;</w:t>
      </w:r>
    </w:p>
    <w:p w14:paraId="45FF32BA">
      <w:pPr>
        <w:widowControl/>
        <w:wordWrap/>
        <w:autoSpaceDN w:val="0"/>
        <w:adjustRightInd/>
        <w:snapToGrid/>
        <w:spacing w:before="0" w:after="0" w:line="560" w:lineRule="exact"/>
        <w:ind w:left="0" w:leftChars="0" w:right="0" w:firstLine="502" w:firstLineChars="157"/>
        <w:jc w:val="both"/>
        <w:outlineLvl w:val="9"/>
        <w:rPr>
          <w:rFonts w:hint="eastAsia" w:ascii="仿宋_GB2312" w:hAnsi="仿宋_GB2312" w:eastAsia="仿宋_GB2312" w:cs="仿宋_GB2312"/>
          <w:b w:val="0"/>
          <w:i w:val="0"/>
          <w:color w:val="auto"/>
          <w:sz w:val="32"/>
          <w:szCs w:val="32"/>
          <w:lang w:eastAsia="zh-CN"/>
        </w:rPr>
      </w:pPr>
      <w:r>
        <w:rPr>
          <w:rFonts w:hint="eastAsia" w:ascii="仿宋_GB2312" w:hAnsi="仿宋_GB2312" w:eastAsia="仿宋_GB2312" w:cs="仿宋_GB2312"/>
          <w:b w:val="0"/>
          <w:i w:val="0"/>
          <w:color w:val="auto"/>
          <w:sz w:val="32"/>
          <w:szCs w:val="32"/>
          <w:lang w:eastAsia="zh-CN"/>
        </w:rPr>
        <w:t>(三)70周岁以上的老年人，本人收入低于当地上年人均可支配收入，且其财产符合当地低保边缘家庭财产状况规定的:</w:t>
      </w:r>
    </w:p>
    <w:p w14:paraId="69CA0D8F">
      <w:pPr>
        <w:widowControl/>
        <w:wordWrap/>
        <w:autoSpaceDN w:val="0"/>
        <w:adjustRightInd/>
        <w:snapToGrid/>
        <w:spacing w:before="0" w:after="0" w:line="560" w:lineRule="exact"/>
        <w:ind w:left="0" w:leftChars="0" w:right="0" w:firstLine="502" w:firstLineChars="157"/>
        <w:jc w:val="both"/>
        <w:outlineLvl w:val="9"/>
        <w:rPr>
          <w:rFonts w:hint="eastAsia" w:ascii="仿宋_GB2312" w:hAnsi="仿宋_GB2312" w:eastAsia="仿宋_GB2312" w:cs="仿宋_GB2312"/>
          <w:b w:val="0"/>
          <w:i w:val="0"/>
          <w:color w:val="auto"/>
          <w:sz w:val="32"/>
          <w:szCs w:val="32"/>
          <w:lang w:eastAsia="zh-CN"/>
        </w:rPr>
      </w:pPr>
      <w:r>
        <w:rPr>
          <w:rFonts w:hint="eastAsia" w:ascii="仿宋_GB2312" w:hAnsi="仿宋_GB2312" w:eastAsia="仿宋_GB2312" w:cs="仿宋_GB2312"/>
          <w:b w:val="0"/>
          <w:i w:val="0"/>
          <w:color w:val="auto"/>
          <w:sz w:val="32"/>
          <w:szCs w:val="32"/>
          <w:lang w:eastAsia="zh-CN"/>
        </w:rPr>
        <w:t>(四)重度残疾人和残疾等级为三级的智力、精神残疾人，本人收入低于当地上年人均可支配收入，且其财产符合当地低保边缘家庭财产状况规定的:</w:t>
      </w:r>
    </w:p>
    <w:p w14:paraId="25273817">
      <w:pPr>
        <w:widowControl/>
        <w:wordWrap/>
        <w:autoSpaceDN w:val="0"/>
        <w:adjustRightInd/>
        <w:snapToGrid/>
        <w:spacing w:before="0" w:after="0" w:line="560" w:lineRule="exact"/>
        <w:ind w:left="0" w:leftChars="0" w:right="0" w:firstLine="502" w:firstLineChars="157"/>
        <w:jc w:val="both"/>
        <w:outlineLvl w:val="9"/>
        <w:rPr>
          <w:rFonts w:hint="eastAsia" w:ascii="仿宋_GB2312" w:hAnsi="仿宋_GB2312" w:eastAsia="仿宋_GB2312" w:cs="仿宋_GB2312"/>
          <w:b w:val="0"/>
          <w:i w:val="0"/>
          <w:color w:val="auto"/>
          <w:sz w:val="32"/>
          <w:szCs w:val="32"/>
          <w:lang w:eastAsia="zh-CN"/>
        </w:rPr>
      </w:pPr>
      <w:r>
        <w:rPr>
          <w:rFonts w:hint="eastAsia" w:ascii="仿宋_GB2312" w:hAnsi="仿宋_GB2312" w:eastAsia="仿宋_GB2312" w:cs="仿宋_GB2312"/>
          <w:b w:val="0"/>
          <w:i w:val="0"/>
          <w:color w:val="auto"/>
          <w:sz w:val="32"/>
          <w:szCs w:val="32"/>
          <w:lang w:eastAsia="zh-CN"/>
        </w:rPr>
        <w:t>(五)无民事行为能力、被宣告失踪(死亡)或者在监狱服刑的人员，且财产符合当地低保边缘家庭财产状况规定的;</w:t>
      </w:r>
    </w:p>
    <w:p w14:paraId="6D66C739">
      <w:pPr>
        <w:widowControl/>
        <w:wordWrap/>
        <w:autoSpaceDN w:val="0"/>
        <w:adjustRightInd/>
        <w:snapToGrid/>
        <w:spacing w:before="0" w:after="0" w:line="560" w:lineRule="exact"/>
        <w:ind w:left="0" w:leftChars="0" w:right="0" w:firstLine="502" w:firstLineChars="157"/>
        <w:jc w:val="both"/>
        <w:outlineLvl w:val="9"/>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olor w:val="auto"/>
          <w:sz w:val="32"/>
          <w:szCs w:val="32"/>
          <w:lang w:eastAsia="zh-CN"/>
        </w:rPr>
        <w:t>(六)县级以上人民政府规定的其他情形。</w:t>
      </w:r>
    </w:p>
    <w:p w14:paraId="3A632D86">
      <w:pPr>
        <w:widowControl/>
        <w:wordWrap/>
        <w:autoSpaceDN w:val="0"/>
        <w:adjustRightInd/>
        <w:snapToGrid/>
        <w:spacing w:before="0" w:after="0" w:line="560" w:lineRule="exact"/>
        <w:ind w:left="0" w:leftChars="0" w:right="0" w:firstLine="504" w:firstLineChars="157"/>
        <w:jc w:val="both"/>
        <w:outlineLvl w:val="9"/>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i w:val="0"/>
          <w:color w:val="auto"/>
          <w:sz w:val="32"/>
          <w:szCs w:val="32"/>
          <w:lang w:eastAsia="zh-CN"/>
        </w:rPr>
        <w:t>（四）生活能力</w:t>
      </w:r>
    </w:p>
    <w:p w14:paraId="52F87B29">
      <w:pPr>
        <w:widowControl/>
        <w:wordWrap/>
        <w:autoSpaceDN w:val="0"/>
        <w:adjustRightInd/>
        <w:snapToGrid/>
        <w:spacing w:before="0" w:after="0" w:line="560" w:lineRule="exact"/>
        <w:ind w:left="0" w:leftChars="0" w:right="0" w:firstLine="502" w:firstLineChars="157"/>
        <w:jc w:val="both"/>
        <w:outlineLvl w:val="9"/>
        <w:rPr>
          <w:rFonts w:hint="eastAsia" w:ascii="仿宋_GB2312" w:hAnsi="仿宋_GB2312" w:eastAsia="仿宋_GB2312" w:cs="仿宋_GB2312"/>
          <w:b w:val="0"/>
          <w:i w:val="0"/>
          <w:color w:val="auto"/>
          <w:sz w:val="32"/>
          <w:szCs w:val="32"/>
          <w:lang w:eastAsia="zh-CN"/>
        </w:rPr>
      </w:pPr>
      <w:r>
        <w:rPr>
          <w:rFonts w:hint="eastAsia" w:ascii="仿宋_GB2312" w:hAnsi="仿宋_GB2312" w:eastAsia="仿宋_GB2312" w:cs="仿宋_GB2312"/>
          <w:b w:val="0"/>
          <w:i w:val="0"/>
          <w:color w:val="auto"/>
          <w:sz w:val="32"/>
          <w:szCs w:val="32"/>
          <w:lang w:eastAsia="zh-CN"/>
        </w:rPr>
        <w:t>1.自主吃饭;</w:t>
      </w:r>
    </w:p>
    <w:p w14:paraId="44458565">
      <w:pPr>
        <w:widowControl/>
        <w:wordWrap/>
        <w:autoSpaceDN w:val="0"/>
        <w:adjustRightInd/>
        <w:snapToGrid/>
        <w:spacing w:before="0" w:after="0" w:line="560" w:lineRule="exact"/>
        <w:ind w:left="0" w:leftChars="0" w:right="0" w:firstLine="502" w:firstLineChars="157"/>
        <w:jc w:val="both"/>
        <w:outlineLvl w:val="9"/>
        <w:rPr>
          <w:rFonts w:hint="eastAsia" w:ascii="仿宋_GB2312" w:hAnsi="仿宋_GB2312" w:eastAsia="仿宋_GB2312" w:cs="仿宋_GB2312"/>
          <w:b w:val="0"/>
          <w:i w:val="0"/>
          <w:color w:val="auto"/>
          <w:sz w:val="32"/>
          <w:szCs w:val="32"/>
          <w:lang w:eastAsia="zh-CN"/>
        </w:rPr>
      </w:pPr>
      <w:r>
        <w:rPr>
          <w:rFonts w:hint="eastAsia" w:ascii="仿宋_GB2312" w:hAnsi="仿宋_GB2312" w:eastAsia="仿宋_GB2312" w:cs="仿宋_GB2312"/>
          <w:b w:val="0"/>
          <w:i w:val="0"/>
          <w:color w:val="auto"/>
          <w:sz w:val="32"/>
          <w:szCs w:val="32"/>
          <w:lang w:eastAsia="zh-CN"/>
        </w:rPr>
        <w:t>2.自主穿衣;</w:t>
      </w:r>
    </w:p>
    <w:p w14:paraId="65CEB97E">
      <w:pPr>
        <w:widowControl/>
        <w:wordWrap/>
        <w:autoSpaceDN w:val="0"/>
        <w:adjustRightInd/>
        <w:snapToGrid/>
        <w:spacing w:before="0" w:after="0" w:line="560" w:lineRule="exact"/>
        <w:ind w:left="0" w:leftChars="0" w:right="0" w:firstLine="502" w:firstLineChars="157"/>
        <w:jc w:val="both"/>
        <w:outlineLvl w:val="9"/>
        <w:rPr>
          <w:rFonts w:hint="eastAsia" w:ascii="仿宋_GB2312" w:hAnsi="仿宋_GB2312" w:eastAsia="仿宋_GB2312" w:cs="仿宋_GB2312"/>
          <w:b w:val="0"/>
          <w:i w:val="0"/>
          <w:color w:val="auto"/>
          <w:sz w:val="32"/>
          <w:szCs w:val="32"/>
          <w:lang w:eastAsia="zh-CN"/>
        </w:rPr>
      </w:pPr>
      <w:r>
        <w:rPr>
          <w:rFonts w:hint="eastAsia" w:ascii="仿宋_GB2312" w:hAnsi="仿宋_GB2312" w:eastAsia="仿宋_GB2312" w:cs="仿宋_GB2312"/>
          <w:b w:val="0"/>
          <w:i w:val="0"/>
          <w:color w:val="auto"/>
          <w:sz w:val="32"/>
          <w:szCs w:val="32"/>
          <w:lang w:eastAsia="zh-CN"/>
        </w:rPr>
        <w:t>3.自主上下床;</w:t>
      </w:r>
    </w:p>
    <w:p w14:paraId="128F2AE2">
      <w:pPr>
        <w:widowControl/>
        <w:wordWrap/>
        <w:autoSpaceDN w:val="0"/>
        <w:adjustRightInd/>
        <w:snapToGrid/>
        <w:spacing w:before="0" w:after="0" w:line="560" w:lineRule="exact"/>
        <w:ind w:left="0" w:leftChars="0" w:right="0" w:firstLine="502" w:firstLineChars="157"/>
        <w:jc w:val="both"/>
        <w:outlineLvl w:val="9"/>
        <w:rPr>
          <w:rFonts w:hint="eastAsia" w:ascii="仿宋_GB2312" w:hAnsi="仿宋_GB2312" w:eastAsia="仿宋_GB2312" w:cs="仿宋_GB2312"/>
          <w:b w:val="0"/>
          <w:i w:val="0"/>
          <w:color w:val="auto"/>
          <w:sz w:val="32"/>
          <w:szCs w:val="32"/>
          <w:lang w:eastAsia="zh-CN"/>
        </w:rPr>
      </w:pPr>
      <w:r>
        <w:rPr>
          <w:rFonts w:hint="eastAsia" w:ascii="仿宋_GB2312" w:hAnsi="仿宋_GB2312" w:eastAsia="仿宋_GB2312" w:cs="仿宋_GB2312"/>
          <w:b w:val="0"/>
          <w:i w:val="0"/>
          <w:color w:val="auto"/>
          <w:sz w:val="32"/>
          <w:szCs w:val="32"/>
          <w:lang w:eastAsia="zh-CN"/>
        </w:rPr>
        <w:t>4.自主如厕;</w:t>
      </w:r>
    </w:p>
    <w:p w14:paraId="511A7E5B">
      <w:pPr>
        <w:widowControl/>
        <w:wordWrap/>
        <w:autoSpaceDN w:val="0"/>
        <w:adjustRightInd/>
        <w:snapToGrid/>
        <w:spacing w:before="0" w:after="0" w:line="560" w:lineRule="exact"/>
        <w:ind w:left="0" w:leftChars="0" w:right="0" w:firstLine="502" w:firstLineChars="157"/>
        <w:jc w:val="both"/>
        <w:outlineLvl w:val="9"/>
        <w:rPr>
          <w:rFonts w:hint="eastAsia" w:ascii="仿宋_GB2312" w:hAnsi="仿宋_GB2312" w:eastAsia="仿宋_GB2312" w:cs="仿宋_GB2312"/>
          <w:b w:val="0"/>
          <w:i w:val="0"/>
          <w:color w:val="auto"/>
          <w:sz w:val="32"/>
          <w:szCs w:val="32"/>
          <w:lang w:eastAsia="zh-CN"/>
        </w:rPr>
      </w:pPr>
      <w:r>
        <w:rPr>
          <w:rFonts w:hint="eastAsia" w:ascii="仿宋_GB2312" w:hAnsi="仿宋_GB2312" w:eastAsia="仿宋_GB2312" w:cs="仿宋_GB2312"/>
          <w:b w:val="0"/>
          <w:i w:val="0"/>
          <w:color w:val="auto"/>
          <w:sz w:val="32"/>
          <w:szCs w:val="32"/>
          <w:lang w:eastAsia="zh-CN"/>
        </w:rPr>
        <w:t>5.室内自主行走;</w:t>
      </w:r>
    </w:p>
    <w:p w14:paraId="154E4BC1">
      <w:pPr>
        <w:widowControl/>
        <w:wordWrap/>
        <w:autoSpaceDN w:val="0"/>
        <w:adjustRightInd/>
        <w:snapToGrid/>
        <w:spacing w:before="0" w:after="0" w:line="560" w:lineRule="exact"/>
        <w:ind w:left="0" w:leftChars="0" w:right="0" w:firstLine="502" w:firstLineChars="157"/>
        <w:jc w:val="both"/>
        <w:outlineLvl w:val="9"/>
        <w:rPr>
          <w:rFonts w:hint="eastAsia" w:ascii="仿宋_GB2312" w:hAnsi="仿宋_GB2312" w:eastAsia="仿宋_GB2312" w:cs="仿宋_GB2312"/>
          <w:b w:val="0"/>
          <w:i w:val="0"/>
          <w:color w:val="auto"/>
          <w:sz w:val="32"/>
          <w:szCs w:val="32"/>
          <w:lang w:eastAsia="zh-CN"/>
        </w:rPr>
      </w:pPr>
      <w:r>
        <w:rPr>
          <w:rFonts w:hint="eastAsia" w:ascii="仿宋_GB2312" w:hAnsi="仿宋_GB2312" w:eastAsia="仿宋_GB2312" w:cs="仿宋_GB2312"/>
          <w:b w:val="0"/>
          <w:i w:val="0"/>
          <w:color w:val="auto"/>
          <w:sz w:val="32"/>
          <w:szCs w:val="32"/>
          <w:lang w:eastAsia="zh-CN"/>
        </w:rPr>
        <w:t>6.自主洗澡。</w:t>
      </w:r>
    </w:p>
    <w:p w14:paraId="277730C3">
      <w:pPr>
        <w:widowControl/>
        <w:wordWrap/>
        <w:autoSpaceDN w:val="0"/>
        <w:adjustRightInd/>
        <w:snapToGrid/>
        <w:spacing w:before="0" w:after="0" w:line="560" w:lineRule="exact"/>
        <w:ind w:left="0" w:leftChars="0" w:right="0" w:firstLine="502" w:firstLineChars="157"/>
        <w:jc w:val="both"/>
        <w:outlineLvl w:val="9"/>
        <w:rPr>
          <w:rFonts w:hint="eastAsia" w:ascii="仿宋_GB2312" w:hAnsi="仿宋_GB2312" w:eastAsia="仿宋_GB2312" w:cs="仿宋_GB2312"/>
          <w:b w:val="0"/>
          <w:i w:val="0"/>
          <w:color w:val="auto"/>
          <w:sz w:val="32"/>
          <w:szCs w:val="32"/>
          <w:lang w:eastAsia="zh-CN"/>
        </w:rPr>
      </w:pPr>
      <w:r>
        <w:rPr>
          <w:rFonts w:hint="eastAsia" w:ascii="仿宋_GB2312" w:hAnsi="仿宋_GB2312" w:eastAsia="仿宋_GB2312" w:cs="仿宋_GB2312"/>
          <w:b w:val="0"/>
          <w:i w:val="0"/>
          <w:color w:val="auto"/>
          <w:sz w:val="32"/>
          <w:szCs w:val="32"/>
          <w:lang w:eastAsia="zh-CN"/>
        </w:rPr>
        <w:t>以上</w:t>
      </w:r>
      <w:r>
        <w:rPr>
          <w:rFonts w:hint="eastAsia" w:ascii="仿宋_GB2312" w:hAnsi="仿宋_GB2312" w:eastAsia="仿宋_GB2312" w:cs="仿宋_GB2312"/>
          <w:b w:val="0"/>
          <w:i w:val="0"/>
          <w:color w:val="auto"/>
          <w:sz w:val="32"/>
          <w:szCs w:val="32"/>
          <w:lang w:val="en-US" w:eastAsia="zh-CN"/>
        </w:rPr>
        <w:t>6</w:t>
      </w:r>
      <w:r>
        <w:rPr>
          <w:rFonts w:hint="eastAsia" w:ascii="仿宋_GB2312" w:hAnsi="仿宋_GB2312" w:eastAsia="仿宋_GB2312" w:cs="仿宋_GB2312"/>
          <w:b w:val="0"/>
          <w:i w:val="0"/>
          <w:color w:val="auto"/>
          <w:sz w:val="32"/>
          <w:szCs w:val="32"/>
          <w:lang w:eastAsia="zh-CN"/>
        </w:rPr>
        <w:t>项指标全部达到的，可以视为具备生活自理能力;有3项以下(含3项)指标不能达到的，可以视为部分丧失生活自理能力;有4项以上(含4项)指标不能达到的，可以视为完全丧失生活自理能力。</w:t>
      </w:r>
    </w:p>
    <w:p w14:paraId="0D30A092">
      <w:pPr>
        <w:widowControl/>
        <w:wordWrap/>
        <w:autoSpaceDN w:val="0"/>
        <w:adjustRightInd/>
        <w:snapToGrid/>
        <w:spacing w:before="0" w:after="0" w:line="560" w:lineRule="exact"/>
        <w:ind w:left="0" w:leftChars="0" w:right="0" w:firstLine="504" w:firstLineChars="157"/>
        <w:jc w:val="both"/>
        <w:outlineLvl w:val="9"/>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i w:val="0"/>
          <w:color w:val="auto"/>
          <w:sz w:val="32"/>
          <w:szCs w:val="32"/>
          <w:lang w:eastAsia="zh-CN"/>
        </w:rPr>
        <w:t>（五）终止情形</w:t>
      </w:r>
    </w:p>
    <w:p w14:paraId="036EEB5C">
      <w:pPr>
        <w:widowControl/>
        <w:wordWrap/>
        <w:autoSpaceDN w:val="0"/>
        <w:adjustRightInd/>
        <w:snapToGrid/>
        <w:spacing w:before="0" w:after="0" w:line="560" w:lineRule="exact"/>
        <w:ind w:left="0" w:leftChars="0" w:right="0" w:firstLine="502" w:firstLineChars="157"/>
        <w:jc w:val="both"/>
        <w:outlineLvl w:val="9"/>
        <w:rPr>
          <w:rFonts w:hint="eastAsia" w:ascii="仿宋_GB2312" w:hAnsi="仿宋_GB2312" w:eastAsia="仿宋_GB2312" w:cs="仿宋_GB2312"/>
          <w:b w:val="0"/>
          <w:bCs/>
          <w:i w:val="0"/>
          <w:color w:val="auto"/>
          <w:sz w:val="32"/>
          <w:szCs w:val="32"/>
          <w:highlight w:val="none"/>
          <w:lang w:eastAsia="zh-CN"/>
        </w:rPr>
      </w:pPr>
      <w:r>
        <w:rPr>
          <w:rFonts w:hint="eastAsia" w:ascii="仿宋_GB2312" w:hAnsi="仿宋_GB2312" w:eastAsia="仿宋_GB2312" w:cs="仿宋_GB2312"/>
          <w:b w:val="0"/>
          <w:bCs/>
          <w:i w:val="0"/>
          <w:color w:val="auto"/>
          <w:sz w:val="32"/>
          <w:szCs w:val="32"/>
          <w:highlight w:val="none"/>
          <w:lang w:eastAsia="zh-CN"/>
        </w:rPr>
        <w:t>1.死亡、被宣告失踪或者死亡;</w:t>
      </w:r>
    </w:p>
    <w:p w14:paraId="6CF5EF67">
      <w:pPr>
        <w:widowControl/>
        <w:wordWrap/>
        <w:autoSpaceDN w:val="0"/>
        <w:adjustRightInd/>
        <w:snapToGrid/>
        <w:spacing w:before="0" w:after="0" w:line="560" w:lineRule="exact"/>
        <w:ind w:left="0" w:leftChars="0" w:right="0" w:firstLine="502" w:firstLineChars="157"/>
        <w:jc w:val="both"/>
        <w:outlineLvl w:val="9"/>
        <w:rPr>
          <w:rFonts w:hint="eastAsia" w:ascii="仿宋_GB2312" w:hAnsi="仿宋_GB2312" w:eastAsia="仿宋_GB2312" w:cs="仿宋_GB2312"/>
          <w:b w:val="0"/>
          <w:bCs/>
          <w:i w:val="0"/>
          <w:color w:val="auto"/>
          <w:sz w:val="32"/>
          <w:szCs w:val="32"/>
          <w:highlight w:val="none"/>
          <w:lang w:eastAsia="zh-CN"/>
        </w:rPr>
      </w:pPr>
      <w:r>
        <w:rPr>
          <w:rFonts w:hint="eastAsia" w:ascii="仿宋_GB2312" w:hAnsi="仿宋_GB2312" w:eastAsia="仿宋_GB2312" w:cs="仿宋_GB2312"/>
          <w:b w:val="0"/>
          <w:bCs/>
          <w:i w:val="0"/>
          <w:color w:val="auto"/>
          <w:sz w:val="32"/>
          <w:szCs w:val="32"/>
          <w:highlight w:val="none"/>
          <w:lang w:eastAsia="zh-CN"/>
        </w:rPr>
        <w:t>2.具备或者经过康复治疗恢复劳动能力;</w:t>
      </w:r>
    </w:p>
    <w:p w14:paraId="3A2431E4">
      <w:pPr>
        <w:widowControl/>
        <w:wordWrap/>
        <w:autoSpaceDN w:val="0"/>
        <w:adjustRightInd/>
        <w:snapToGrid/>
        <w:spacing w:before="0" w:after="0" w:line="560" w:lineRule="exact"/>
        <w:ind w:left="0" w:leftChars="0" w:right="0" w:firstLine="502" w:firstLineChars="157"/>
        <w:jc w:val="both"/>
        <w:outlineLvl w:val="9"/>
        <w:rPr>
          <w:rFonts w:hint="eastAsia" w:ascii="仿宋_GB2312" w:hAnsi="仿宋_GB2312" w:eastAsia="仿宋_GB2312" w:cs="仿宋_GB2312"/>
          <w:b w:val="0"/>
          <w:bCs/>
          <w:i w:val="0"/>
          <w:color w:val="auto"/>
          <w:sz w:val="32"/>
          <w:szCs w:val="32"/>
          <w:highlight w:val="none"/>
          <w:lang w:eastAsia="zh-CN"/>
        </w:rPr>
      </w:pPr>
      <w:r>
        <w:rPr>
          <w:rFonts w:hint="eastAsia" w:ascii="仿宋_GB2312" w:hAnsi="仿宋_GB2312" w:eastAsia="仿宋_GB2312" w:cs="仿宋_GB2312"/>
          <w:b w:val="0"/>
          <w:bCs/>
          <w:i w:val="0"/>
          <w:color w:val="auto"/>
          <w:sz w:val="32"/>
          <w:szCs w:val="32"/>
          <w:highlight w:val="none"/>
          <w:lang w:eastAsia="zh-CN"/>
        </w:rPr>
        <w:t>3.依法被判处刑罚，且在监狱服刑;</w:t>
      </w:r>
    </w:p>
    <w:p w14:paraId="4C21B6F6">
      <w:pPr>
        <w:widowControl/>
        <w:wordWrap/>
        <w:autoSpaceDN w:val="0"/>
        <w:adjustRightInd/>
        <w:snapToGrid/>
        <w:spacing w:before="0" w:after="0" w:line="560" w:lineRule="exact"/>
        <w:ind w:left="0" w:leftChars="0" w:right="0" w:firstLine="502" w:firstLineChars="157"/>
        <w:jc w:val="both"/>
        <w:outlineLvl w:val="9"/>
        <w:rPr>
          <w:rFonts w:hint="eastAsia" w:ascii="仿宋_GB2312" w:hAnsi="仿宋_GB2312" w:eastAsia="仿宋_GB2312" w:cs="仿宋_GB2312"/>
          <w:b w:val="0"/>
          <w:bCs/>
          <w:i w:val="0"/>
          <w:color w:val="auto"/>
          <w:sz w:val="32"/>
          <w:szCs w:val="32"/>
          <w:highlight w:val="none"/>
          <w:lang w:eastAsia="zh-CN"/>
        </w:rPr>
      </w:pPr>
      <w:r>
        <w:rPr>
          <w:rFonts w:hint="eastAsia" w:ascii="仿宋_GB2312" w:hAnsi="仿宋_GB2312" w:eastAsia="仿宋_GB2312" w:cs="仿宋_GB2312"/>
          <w:b w:val="0"/>
          <w:bCs/>
          <w:i w:val="0"/>
          <w:color w:val="auto"/>
          <w:sz w:val="32"/>
          <w:szCs w:val="32"/>
          <w:highlight w:val="none"/>
          <w:lang w:eastAsia="zh-CN"/>
        </w:rPr>
        <w:t>4.收入和财产状况不再符合《新乡市</w:t>
      </w:r>
      <w:r>
        <w:rPr>
          <w:rFonts w:hint="eastAsia" w:ascii="仿宋_GB2312" w:hAnsi="仿宋_GB2312" w:eastAsia="仿宋_GB2312" w:cs="仿宋_GB2312"/>
          <w:b w:val="0"/>
          <w:bCs/>
          <w:i w:val="0"/>
          <w:color w:val="auto"/>
          <w:sz w:val="32"/>
          <w:szCs w:val="32"/>
          <w:highlight w:val="none"/>
          <w:lang w:val="en-US" w:eastAsia="zh-CN"/>
        </w:rPr>
        <w:t>特困人员救助供养实施办法</w:t>
      </w:r>
      <w:r>
        <w:rPr>
          <w:rFonts w:hint="eastAsia" w:ascii="仿宋_GB2312" w:hAnsi="仿宋_GB2312" w:eastAsia="仿宋_GB2312" w:cs="仿宋_GB2312"/>
          <w:b w:val="0"/>
          <w:bCs/>
          <w:i w:val="0"/>
          <w:color w:val="auto"/>
          <w:sz w:val="32"/>
          <w:szCs w:val="32"/>
          <w:highlight w:val="none"/>
          <w:lang w:eastAsia="zh-CN"/>
        </w:rPr>
        <w:t>》</w:t>
      </w:r>
      <w:r>
        <w:rPr>
          <w:rFonts w:hint="eastAsia" w:ascii="仿宋_GB2312" w:hAnsi="仿宋_GB2312" w:eastAsia="仿宋_GB2312" w:cs="仿宋_GB2312"/>
          <w:b w:val="0"/>
          <w:bCs/>
          <w:i w:val="0"/>
          <w:color w:val="auto"/>
          <w:sz w:val="32"/>
          <w:szCs w:val="32"/>
          <w:highlight w:val="none"/>
          <w:lang w:val="en-US" w:eastAsia="zh-CN"/>
        </w:rPr>
        <w:t xml:space="preserve"> 新市民[2022]16号)</w:t>
      </w:r>
      <w:r>
        <w:rPr>
          <w:rFonts w:hint="eastAsia" w:ascii="仿宋_GB2312" w:hAnsi="仿宋_GB2312" w:eastAsia="仿宋_GB2312" w:cs="仿宋_GB2312"/>
          <w:b w:val="0"/>
          <w:bCs/>
          <w:i w:val="0"/>
          <w:color w:val="auto"/>
          <w:sz w:val="32"/>
          <w:szCs w:val="32"/>
          <w:highlight w:val="none"/>
          <w:lang w:eastAsia="zh-CN"/>
        </w:rPr>
        <w:t>相关规定;</w:t>
      </w:r>
    </w:p>
    <w:p w14:paraId="40E1C65E">
      <w:pPr>
        <w:widowControl/>
        <w:wordWrap/>
        <w:autoSpaceDN w:val="0"/>
        <w:adjustRightInd/>
        <w:snapToGrid/>
        <w:spacing w:before="0" w:after="0" w:line="560" w:lineRule="exact"/>
        <w:ind w:left="0" w:leftChars="0" w:right="0" w:firstLine="502" w:firstLineChars="157"/>
        <w:jc w:val="both"/>
        <w:outlineLvl w:val="9"/>
        <w:rPr>
          <w:rFonts w:hint="eastAsia" w:ascii="仿宋_GB2312" w:hAnsi="仿宋_GB2312" w:eastAsia="仿宋_GB2312" w:cs="仿宋_GB2312"/>
          <w:b w:val="0"/>
          <w:bCs/>
          <w:i w:val="0"/>
          <w:color w:val="auto"/>
          <w:sz w:val="32"/>
          <w:szCs w:val="32"/>
          <w:highlight w:val="none"/>
          <w:lang w:eastAsia="zh-CN"/>
        </w:rPr>
      </w:pPr>
      <w:r>
        <w:rPr>
          <w:rFonts w:hint="eastAsia" w:ascii="仿宋_GB2312" w:hAnsi="仿宋_GB2312" w:eastAsia="仿宋_GB2312" w:cs="仿宋_GB2312"/>
          <w:b w:val="0"/>
          <w:bCs/>
          <w:i w:val="0"/>
          <w:color w:val="auto"/>
          <w:sz w:val="32"/>
          <w:szCs w:val="32"/>
          <w:highlight w:val="none"/>
          <w:lang w:eastAsia="zh-CN"/>
        </w:rPr>
        <w:t>5.法定义务人具有了履行义务能力或者新增具有履行义务能力的法定义务人;</w:t>
      </w:r>
    </w:p>
    <w:p w14:paraId="41F05482">
      <w:pPr>
        <w:widowControl/>
        <w:wordWrap/>
        <w:autoSpaceDN w:val="0"/>
        <w:adjustRightInd/>
        <w:snapToGrid/>
        <w:spacing w:before="0" w:after="0" w:line="560" w:lineRule="exact"/>
        <w:ind w:left="0" w:leftChars="0" w:right="0" w:firstLine="502" w:firstLineChars="157"/>
        <w:jc w:val="both"/>
        <w:outlineLvl w:val="9"/>
        <w:rPr>
          <w:rFonts w:hint="eastAsia" w:ascii="仿宋_GB2312" w:hAnsi="仿宋_GB2312" w:eastAsia="仿宋_GB2312" w:cs="仿宋_GB2312"/>
          <w:b w:val="0"/>
          <w:bCs/>
          <w:i w:val="0"/>
          <w:color w:val="auto"/>
          <w:sz w:val="32"/>
          <w:szCs w:val="32"/>
          <w:highlight w:val="none"/>
          <w:lang w:eastAsia="zh-CN"/>
        </w:rPr>
      </w:pPr>
      <w:r>
        <w:rPr>
          <w:rFonts w:hint="eastAsia" w:ascii="仿宋_GB2312" w:hAnsi="仿宋_GB2312" w:eastAsia="仿宋_GB2312" w:cs="仿宋_GB2312"/>
          <w:b w:val="0"/>
          <w:bCs/>
          <w:i w:val="0"/>
          <w:color w:val="auto"/>
          <w:sz w:val="32"/>
          <w:szCs w:val="32"/>
          <w:highlight w:val="none"/>
          <w:lang w:eastAsia="zh-CN"/>
        </w:rPr>
        <w:t>6.自愿申请退出救助供养。</w:t>
      </w:r>
    </w:p>
    <w:p w14:paraId="40F09C92">
      <w:pPr>
        <w:widowControl/>
        <w:wordWrap/>
        <w:autoSpaceDN w:val="0"/>
        <w:adjustRightInd/>
        <w:snapToGrid/>
        <w:spacing w:before="0" w:after="0" w:line="560" w:lineRule="exact"/>
        <w:ind w:left="0" w:leftChars="0" w:right="0" w:firstLine="502" w:firstLineChars="157"/>
        <w:jc w:val="both"/>
        <w:outlineLvl w:val="9"/>
        <w:rPr>
          <w:rFonts w:hint="eastAsia" w:ascii="黑体" w:hAnsi="黑体" w:eastAsia="黑体" w:cs="黑体"/>
          <w:b w:val="0"/>
          <w:i w:val="0"/>
          <w:color w:val="auto"/>
          <w:sz w:val="32"/>
          <w:szCs w:val="32"/>
          <w:lang w:eastAsia="zh-CN"/>
        </w:rPr>
      </w:pPr>
      <w:r>
        <w:rPr>
          <w:rFonts w:hint="eastAsia" w:ascii="黑体" w:hAnsi="黑体" w:eastAsia="黑体" w:cs="黑体"/>
          <w:b w:val="0"/>
          <w:i w:val="0"/>
          <w:color w:val="auto"/>
          <w:sz w:val="32"/>
          <w:szCs w:val="32"/>
          <w:lang w:eastAsia="zh-CN"/>
        </w:rPr>
        <w:t>三、临时救助</w:t>
      </w:r>
    </w:p>
    <w:p w14:paraId="73CDC340">
      <w:pPr>
        <w:widowControl/>
        <w:wordWrap/>
        <w:autoSpaceDN w:val="0"/>
        <w:adjustRightInd/>
        <w:snapToGrid/>
        <w:spacing w:before="0" w:after="0" w:line="560" w:lineRule="exact"/>
        <w:ind w:left="0" w:leftChars="0" w:right="0" w:firstLine="504" w:firstLineChars="157"/>
        <w:outlineLvl w:val="9"/>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i w:val="0"/>
          <w:color w:val="auto"/>
          <w:sz w:val="32"/>
          <w:szCs w:val="32"/>
          <w:lang w:eastAsia="zh-CN"/>
        </w:rPr>
        <w:t>（一）救助对象:</w:t>
      </w:r>
      <w:r>
        <w:rPr>
          <w:rFonts w:hint="eastAsia" w:ascii="仿宋_GB2312" w:hAnsi="仿宋_GB2312" w:eastAsia="仿宋_GB2312" w:cs="仿宋_GB2312"/>
          <w:b w:val="0"/>
          <w:i w:val="0"/>
          <w:color w:val="auto"/>
          <w:sz w:val="32"/>
          <w:szCs w:val="32"/>
          <w:lang w:eastAsia="zh-CN"/>
        </w:rPr>
        <w:t>因遭遇火灾，交通事故等突发事件、意外伤害、重特大疾病或其他特殊原因导致基本生活陷入困境,其他社会救助制度暂时无法覆盖或救助之后基本生活暂时仍有严重困难的家庭或个人。</w:t>
      </w:r>
    </w:p>
    <w:p w14:paraId="743F9BC0">
      <w:pPr>
        <w:widowControl/>
        <w:wordWrap/>
        <w:autoSpaceDN w:val="0"/>
        <w:adjustRightInd/>
        <w:snapToGrid/>
        <w:spacing w:before="0" w:after="0" w:line="560" w:lineRule="exact"/>
        <w:ind w:left="0" w:leftChars="0" w:right="0" w:firstLine="504" w:firstLineChars="157"/>
        <w:outlineLvl w:val="9"/>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i w:val="0"/>
          <w:color w:val="auto"/>
          <w:sz w:val="32"/>
          <w:szCs w:val="32"/>
          <w:lang w:eastAsia="zh-CN"/>
        </w:rPr>
        <w:t>（二）救助原则:</w:t>
      </w:r>
      <w:r>
        <w:rPr>
          <w:rFonts w:hint="eastAsia" w:ascii="仿宋_GB2312" w:hAnsi="仿宋_GB2312" w:eastAsia="仿宋_GB2312" w:cs="仿宋_GB2312"/>
          <w:b w:val="0"/>
          <w:i w:val="0"/>
          <w:color w:val="auto"/>
          <w:sz w:val="32"/>
          <w:szCs w:val="32"/>
          <w:lang w:eastAsia="zh-CN"/>
        </w:rPr>
        <w:t>根据临时救助对象的困难类型和程度。对临时救助金额不超过当地当年城市月最低生活保障标准3倍的由乡镇(街道)审批。超过3倍以上的,由县级人民政府民政部门按规定程序审批。对遭遇重大生活困难的,在综合运用各项救助帮扶政策的基础上,采取一事一议方式确定救助额度。</w:t>
      </w:r>
    </w:p>
    <w:p w14:paraId="35C72ADD">
      <w:pPr>
        <w:widowControl/>
        <w:wordWrap/>
        <w:autoSpaceDN w:val="0"/>
        <w:adjustRightInd/>
        <w:snapToGrid/>
        <w:spacing w:before="0" w:after="0" w:line="560" w:lineRule="exact"/>
        <w:ind w:left="0" w:leftChars="0" w:right="0" w:firstLine="502" w:firstLineChars="157"/>
        <w:jc w:val="both"/>
        <w:outlineLvl w:val="9"/>
        <w:rPr>
          <w:rFonts w:hint="eastAsia" w:ascii="黑体" w:hAnsi="黑体" w:eastAsia="黑体" w:cs="黑体"/>
          <w:b w:val="0"/>
          <w:i w:val="0"/>
          <w:color w:val="auto"/>
          <w:sz w:val="32"/>
          <w:szCs w:val="32"/>
          <w:lang w:eastAsia="zh-CN"/>
        </w:rPr>
      </w:pPr>
      <w:r>
        <w:rPr>
          <w:rFonts w:hint="eastAsia" w:ascii="黑体" w:hAnsi="黑体" w:eastAsia="黑体" w:cs="黑体"/>
          <w:b w:val="0"/>
          <w:i w:val="0"/>
          <w:color w:val="auto"/>
          <w:sz w:val="32"/>
          <w:szCs w:val="32"/>
          <w:lang w:eastAsia="zh-CN"/>
        </w:rPr>
        <w:t>四、保障标准</w:t>
      </w:r>
    </w:p>
    <w:p w14:paraId="247D6A9B">
      <w:pPr>
        <w:widowControl/>
        <w:wordWrap/>
        <w:autoSpaceDN w:val="0"/>
        <w:adjustRightInd/>
        <w:snapToGrid/>
        <w:spacing w:before="0" w:after="0" w:line="560" w:lineRule="exact"/>
        <w:ind w:left="0" w:leftChars="0" w:right="0" w:firstLine="504" w:firstLineChars="157"/>
        <w:jc w:val="both"/>
        <w:outlineLvl w:val="9"/>
        <w:rPr>
          <w:rFonts w:hint="eastAsia" w:ascii="仿宋_GB2312" w:hAnsi="仿宋_GB2312" w:eastAsia="仿宋_GB2312" w:cs="仿宋_GB2312"/>
          <w:b w:val="0"/>
          <w:i w:val="0"/>
          <w:color w:val="auto"/>
          <w:sz w:val="32"/>
          <w:szCs w:val="32"/>
          <w:shd w:val="clear" w:color="auto" w:fill="FFFFFF"/>
          <w:lang w:eastAsia="zh-CN"/>
        </w:rPr>
      </w:pPr>
      <w:r>
        <w:rPr>
          <w:rFonts w:hint="eastAsia" w:ascii="仿宋_GB2312" w:hAnsi="仿宋_GB2312" w:eastAsia="仿宋_GB2312" w:cs="仿宋_GB2312"/>
          <w:b/>
          <w:i w:val="0"/>
          <w:color w:val="auto"/>
          <w:sz w:val="32"/>
          <w:szCs w:val="32"/>
          <w:lang w:eastAsia="zh-CN"/>
        </w:rPr>
        <w:t>1.</w:t>
      </w:r>
      <w:r>
        <w:rPr>
          <w:rFonts w:hint="eastAsia" w:ascii="仿宋_GB2312" w:hAnsi="仿宋_GB2312" w:eastAsia="仿宋_GB2312" w:cs="仿宋_GB2312"/>
          <w:b w:val="0"/>
          <w:i w:val="0"/>
          <w:color w:val="auto"/>
          <w:sz w:val="32"/>
          <w:szCs w:val="32"/>
          <w:shd w:val="clear" w:color="auto" w:fill="FFFFFF"/>
          <w:lang w:eastAsia="zh-CN"/>
        </w:rPr>
        <w:t>城市低保保障标准为</w:t>
      </w:r>
      <w:r>
        <w:rPr>
          <w:rFonts w:hint="eastAsia" w:ascii="仿宋_GB2312" w:hAnsi="仿宋_GB2312" w:eastAsia="仿宋_GB2312" w:cs="仿宋_GB2312"/>
          <w:b w:val="0"/>
          <w:i w:val="0"/>
          <w:color w:val="auto"/>
          <w:sz w:val="32"/>
          <w:szCs w:val="32"/>
          <w:lang w:eastAsia="zh-CN"/>
        </w:rPr>
        <w:t>每月</w:t>
      </w:r>
      <w:r>
        <w:rPr>
          <w:rFonts w:hint="eastAsia" w:ascii="仿宋_GB2312" w:hAnsi="仿宋_GB2312" w:eastAsia="仿宋_GB2312" w:cs="仿宋_GB2312"/>
          <w:b w:val="0"/>
          <w:i w:val="0"/>
          <w:color w:val="auto"/>
          <w:sz w:val="32"/>
          <w:szCs w:val="32"/>
          <w:shd w:val="clear" w:color="auto" w:fill="FFFFFF"/>
          <w:lang w:eastAsia="zh-CN"/>
        </w:rPr>
        <w:t>630元，实行差额救助，月人均补助标准水平不低于315元。农村低保保障标准为</w:t>
      </w:r>
      <w:r>
        <w:rPr>
          <w:rFonts w:hint="eastAsia" w:ascii="仿宋_GB2312" w:hAnsi="仿宋_GB2312" w:eastAsia="仿宋_GB2312" w:cs="仿宋_GB2312"/>
          <w:b w:val="0"/>
          <w:i w:val="0"/>
          <w:color w:val="auto"/>
          <w:sz w:val="32"/>
          <w:szCs w:val="32"/>
          <w:lang w:eastAsia="zh-CN"/>
        </w:rPr>
        <w:t>每</w:t>
      </w:r>
      <w:r>
        <w:rPr>
          <w:rFonts w:hint="eastAsia" w:ascii="仿宋_GB2312" w:hAnsi="仿宋_GB2312" w:eastAsia="仿宋_GB2312" w:cs="仿宋_GB2312"/>
          <w:b w:val="0"/>
          <w:i w:val="0"/>
          <w:color w:val="auto"/>
          <w:sz w:val="32"/>
          <w:szCs w:val="32"/>
          <w:shd w:val="clear" w:color="auto" w:fill="FFFFFF"/>
          <w:lang w:eastAsia="zh-CN"/>
        </w:rPr>
        <w:t>月4</w:t>
      </w:r>
      <w:r>
        <w:rPr>
          <w:rFonts w:hint="eastAsia" w:ascii="仿宋_GB2312" w:hAnsi="仿宋_GB2312" w:eastAsia="仿宋_GB2312" w:cs="仿宋_GB2312"/>
          <w:b w:val="0"/>
          <w:i w:val="0"/>
          <w:color w:val="auto"/>
          <w:sz w:val="32"/>
          <w:szCs w:val="32"/>
          <w:shd w:val="clear" w:color="auto" w:fill="FFFFFF"/>
          <w:lang w:val="en-US" w:eastAsia="zh-CN"/>
        </w:rPr>
        <w:t>55</w:t>
      </w:r>
      <w:r>
        <w:rPr>
          <w:rFonts w:hint="eastAsia" w:ascii="仿宋_GB2312" w:hAnsi="仿宋_GB2312" w:eastAsia="仿宋_GB2312" w:cs="仿宋_GB2312"/>
          <w:b w:val="0"/>
          <w:i w:val="0"/>
          <w:color w:val="auto"/>
          <w:sz w:val="32"/>
          <w:szCs w:val="32"/>
          <w:shd w:val="clear" w:color="auto" w:fill="FFFFFF"/>
          <w:lang w:eastAsia="zh-CN"/>
        </w:rPr>
        <w:t>元，实行分档救助，月补助标准：</w:t>
      </w:r>
      <w:r>
        <w:rPr>
          <w:rFonts w:hint="eastAsia" w:ascii="仿宋_GB2312" w:hAnsi="仿宋_GB2312" w:eastAsia="仿宋_GB2312" w:cs="仿宋_GB2312"/>
          <w:b w:val="0"/>
          <w:i w:val="0"/>
          <w:color w:val="auto"/>
          <w:sz w:val="32"/>
          <w:szCs w:val="32"/>
          <w:lang w:eastAsia="zh-CN"/>
        </w:rPr>
        <w:t>A+类标准4</w:t>
      </w:r>
      <w:r>
        <w:rPr>
          <w:rFonts w:hint="eastAsia" w:ascii="仿宋_GB2312" w:hAnsi="仿宋_GB2312" w:eastAsia="仿宋_GB2312" w:cs="仿宋_GB2312"/>
          <w:b w:val="0"/>
          <w:i w:val="0"/>
          <w:color w:val="auto"/>
          <w:sz w:val="32"/>
          <w:szCs w:val="32"/>
          <w:lang w:val="en-US" w:eastAsia="zh-CN"/>
        </w:rPr>
        <w:t>55</w:t>
      </w:r>
      <w:r>
        <w:rPr>
          <w:rFonts w:hint="eastAsia" w:ascii="仿宋_GB2312" w:hAnsi="仿宋_GB2312" w:eastAsia="仿宋_GB2312" w:cs="仿宋_GB2312"/>
          <w:b w:val="0"/>
          <w:i w:val="0"/>
          <w:color w:val="auto"/>
          <w:sz w:val="32"/>
          <w:szCs w:val="32"/>
          <w:lang w:eastAsia="zh-CN"/>
        </w:rPr>
        <w:t>元/人、A1类标准</w:t>
      </w:r>
      <w:r>
        <w:rPr>
          <w:rFonts w:hint="eastAsia" w:ascii="仿宋_GB2312" w:hAnsi="仿宋_GB2312" w:eastAsia="仿宋_GB2312" w:cs="仿宋_GB2312"/>
          <w:b w:val="0"/>
          <w:i w:val="0"/>
          <w:color w:val="auto"/>
          <w:sz w:val="32"/>
          <w:szCs w:val="32"/>
          <w:lang w:val="en-US" w:eastAsia="zh-CN"/>
        </w:rPr>
        <w:t>308</w:t>
      </w:r>
      <w:r>
        <w:rPr>
          <w:rFonts w:hint="eastAsia" w:ascii="仿宋_GB2312" w:hAnsi="仿宋_GB2312" w:eastAsia="仿宋_GB2312" w:cs="仿宋_GB2312"/>
          <w:b w:val="0"/>
          <w:i w:val="0"/>
          <w:color w:val="auto"/>
          <w:sz w:val="32"/>
          <w:szCs w:val="32"/>
          <w:lang w:eastAsia="zh-CN"/>
        </w:rPr>
        <w:t>元/人、A类</w:t>
      </w:r>
      <w:r>
        <w:rPr>
          <w:rFonts w:hint="eastAsia" w:ascii="仿宋_GB2312" w:hAnsi="仿宋_GB2312" w:eastAsia="仿宋_GB2312" w:cs="仿宋_GB2312"/>
          <w:b w:val="0"/>
          <w:i w:val="0"/>
          <w:color w:val="auto"/>
          <w:sz w:val="32"/>
          <w:szCs w:val="32"/>
          <w:lang w:val="en-US" w:eastAsia="zh-CN"/>
        </w:rPr>
        <w:t>256</w:t>
      </w:r>
      <w:r>
        <w:rPr>
          <w:rFonts w:hint="eastAsia" w:ascii="仿宋_GB2312" w:hAnsi="仿宋_GB2312" w:eastAsia="仿宋_GB2312" w:cs="仿宋_GB2312"/>
          <w:b w:val="0"/>
          <w:i w:val="0"/>
          <w:color w:val="auto"/>
          <w:sz w:val="32"/>
          <w:szCs w:val="32"/>
          <w:lang w:eastAsia="zh-CN"/>
        </w:rPr>
        <w:t>元/人、B类</w:t>
      </w:r>
      <w:r>
        <w:rPr>
          <w:rFonts w:hint="eastAsia" w:ascii="仿宋_GB2312" w:hAnsi="仿宋_GB2312" w:eastAsia="仿宋_GB2312" w:cs="仿宋_GB2312"/>
          <w:b w:val="0"/>
          <w:i w:val="0"/>
          <w:color w:val="auto"/>
          <w:sz w:val="32"/>
          <w:szCs w:val="32"/>
          <w:lang w:val="en-US" w:eastAsia="zh-CN"/>
        </w:rPr>
        <w:t>228</w:t>
      </w:r>
      <w:r>
        <w:rPr>
          <w:rFonts w:hint="eastAsia" w:ascii="仿宋_GB2312" w:hAnsi="仿宋_GB2312" w:eastAsia="仿宋_GB2312" w:cs="仿宋_GB2312"/>
          <w:b w:val="0"/>
          <w:i w:val="0"/>
          <w:color w:val="auto"/>
          <w:sz w:val="32"/>
          <w:szCs w:val="32"/>
          <w:lang w:eastAsia="zh-CN"/>
        </w:rPr>
        <w:t>元/人、C类</w:t>
      </w:r>
      <w:r>
        <w:rPr>
          <w:rFonts w:hint="eastAsia" w:ascii="仿宋_GB2312" w:hAnsi="仿宋_GB2312" w:eastAsia="仿宋_GB2312" w:cs="仿宋_GB2312"/>
          <w:b w:val="0"/>
          <w:i w:val="0"/>
          <w:color w:val="auto"/>
          <w:sz w:val="32"/>
          <w:szCs w:val="32"/>
          <w:lang w:val="en-US" w:eastAsia="zh-CN"/>
        </w:rPr>
        <w:t>200</w:t>
      </w:r>
      <w:r>
        <w:rPr>
          <w:rFonts w:hint="eastAsia" w:ascii="仿宋_GB2312" w:hAnsi="仿宋_GB2312" w:eastAsia="仿宋_GB2312" w:cs="仿宋_GB2312"/>
          <w:b w:val="0"/>
          <w:i w:val="0"/>
          <w:color w:val="auto"/>
          <w:sz w:val="32"/>
          <w:szCs w:val="32"/>
          <w:lang w:eastAsia="zh-CN"/>
        </w:rPr>
        <w:t>元/人</w:t>
      </w:r>
      <w:r>
        <w:rPr>
          <w:rFonts w:hint="eastAsia" w:ascii="仿宋_GB2312" w:hAnsi="仿宋_GB2312" w:eastAsia="仿宋_GB2312" w:cs="仿宋_GB2312"/>
          <w:b w:val="0"/>
          <w:i w:val="0"/>
          <w:color w:val="auto"/>
          <w:sz w:val="32"/>
          <w:szCs w:val="32"/>
          <w:shd w:val="clear" w:color="auto" w:fill="FFFFFF"/>
          <w:lang w:eastAsia="zh-CN"/>
        </w:rPr>
        <w:t>；月人均补助标准水平不低于2</w:t>
      </w:r>
      <w:r>
        <w:rPr>
          <w:rFonts w:hint="eastAsia" w:ascii="仿宋_GB2312" w:hAnsi="仿宋_GB2312" w:eastAsia="仿宋_GB2312" w:cs="仿宋_GB2312"/>
          <w:b w:val="0"/>
          <w:i w:val="0"/>
          <w:color w:val="auto"/>
          <w:sz w:val="32"/>
          <w:szCs w:val="32"/>
          <w:shd w:val="clear" w:color="auto" w:fill="FFFFFF"/>
          <w:lang w:val="en-US" w:eastAsia="zh-CN"/>
        </w:rPr>
        <w:t>28</w:t>
      </w:r>
      <w:r>
        <w:rPr>
          <w:rFonts w:hint="eastAsia" w:ascii="仿宋_GB2312" w:hAnsi="仿宋_GB2312" w:eastAsia="仿宋_GB2312" w:cs="仿宋_GB2312"/>
          <w:b w:val="0"/>
          <w:i w:val="0"/>
          <w:color w:val="auto"/>
          <w:sz w:val="32"/>
          <w:szCs w:val="32"/>
          <w:shd w:val="clear" w:color="auto" w:fill="FFFFFF"/>
          <w:lang w:eastAsia="zh-CN"/>
        </w:rPr>
        <w:t>元。</w:t>
      </w:r>
    </w:p>
    <w:p w14:paraId="315B1C03">
      <w:pPr>
        <w:widowControl/>
        <w:wordWrap/>
        <w:autoSpaceDN w:val="0"/>
        <w:adjustRightInd/>
        <w:snapToGrid/>
        <w:spacing w:before="0" w:after="0" w:line="560" w:lineRule="exact"/>
        <w:ind w:left="0" w:leftChars="0" w:right="0" w:firstLine="504" w:firstLineChars="157"/>
        <w:jc w:val="both"/>
        <w:outlineLvl w:val="9"/>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i w:val="0"/>
          <w:color w:val="auto"/>
          <w:sz w:val="32"/>
          <w:szCs w:val="32"/>
          <w:lang w:eastAsia="zh-CN"/>
        </w:rPr>
        <w:t>2.</w:t>
      </w:r>
      <w:r>
        <w:rPr>
          <w:rFonts w:hint="eastAsia" w:ascii="仿宋_GB2312" w:hAnsi="仿宋_GB2312" w:eastAsia="仿宋_GB2312" w:cs="仿宋_GB2312"/>
          <w:b w:val="0"/>
          <w:i w:val="0"/>
          <w:color w:val="auto"/>
          <w:sz w:val="32"/>
          <w:szCs w:val="32"/>
          <w:lang w:eastAsia="zh-CN"/>
        </w:rPr>
        <w:t>城市特困人员保障标准每人每月819元；农村特困人员供养标准每人每月</w:t>
      </w:r>
      <w:r>
        <w:rPr>
          <w:rFonts w:hint="eastAsia" w:ascii="仿宋_GB2312" w:hAnsi="仿宋_GB2312" w:eastAsia="仿宋_GB2312" w:cs="仿宋_GB2312"/>
          <w:b w:val="0"/>
          <w:i w:val="0"/>
          <w:color w:val="auto"/>
          <w:sz w:val="32"/>
          <w:szCs w:val="32"/>
          <w:lang w:val="en-US" w:eastAsia="zh-CN"/>
        </w:rPr>
        <w:t>592</w:t>
      </w:r>
      <w:r>
        <w:rPr>
          <w:rFonts w:hint="eastAsia" w:ascii="仿宋_GB2312" w:hAnsi="仿宋_GB2312" w:eastAsia="仿宋_GB2312" w:cs="仿宋_GB2312"/>
          <w:b w:val="0"/>
          <w:i w:val="0"/>
          <w:color w:val="auto"/>
          <w:sz w:val="32"/>
          <w:szCs w:val="32"/>
          <w:lang w:eastAsia="zh-CN"/>
        </w:rPr>
        <w:t>元。照料护理标准依据特困人员生活自理能力和服务需求，按照全护理、半护理和全自理三档制定，原则上分别按照不低于当地月最低工资标准的1/3、1/6和当地重度残疾人照料护理补贴标准（每人每月</w:t>
      </w:r>
      <w:r>
        <w:rPr>
          <w:rFonts w:hint="eastAsia" w:ascii="仿宋_GB2312" w:hAnsi="仿宋_GB2312" w:eastAsia="仿宋_GB2312" w:cs="仿宋_GB2312"/>
          <w:b w:val="0"/>
          <w:i w:val="0"/>
          <w:color w:val="auto"/>
          <w:sz w:val="32"/>
          <w:szCs w:val="32"/>
          <w:lang w:val="en-US" w:eastAsia="zh-CN"/>
        </w:rPr>
        <w:t>75元</w:t>
      </w:r>
      <w:r>
        <w:rPr>
          <w:rFonts w:hint="eastAsia" w:ascii="仿宋_GB2312" w:hAnsi="仿宋_GB2312" w:eastAsia="仿宋_GB2312" w:cs="仿宋_GB2312"/>
          <w:b w:val="0"/>
          <w:i w:val="0"/>
          <w:color w:val="auto"/>
          <w:sz w:val="32"/>
          <w:szCs w:val="32"/>
          <w:lang w:eastAsia="zh-CN"/>
        </w:rPr>
        <w:t>）执行。</w:t>
      </w:r>
    </w:p>
    <w:p w14:paraId="43AC6EBA">
      <w:pPr>
        <w:widowControl/>
        <w:wordWrap/>
        <w:autoSpaceDN w:val="0"/>
        <w:adjustRightInd/>
        <w:snapToGrid/>
        <w:spacing w:before="0" w:after="0" w:line="560" w:lineRule="exact"/>
        <w:ind w:left="0" w:leftChars="0" w:right="0" w:firstLine="502" w:firstLineChars="157"/>
        <w:jc w:val="both"/>
        <w:outlineLvl w:val="9"/>
        <w:rPr>
          <w:rFonts w:hint="eastAsia" w:ascii="黑体" w:hAnsi="黑体" w:eastAsia="黑体" w:cs="黑体"/>
          <w:b w:val="0"/>
          <w:i w:val="0"/>
          <w:color w:val="auto"/>
          <w:sz w:val="32"/>
          <w:szCs w:val="32"/>
          <w:lang w:eastAsia="zh-CN"/>
        </w:rPr>
      </w:pPr>
      <w:r>
        <w:rPr>
          <w:rFonts w:hint="eastAsia" w:ascii="黑体" w:hAnsi="黑体" w:eastAsia="黑体" w:cs="黑体"/>
          <w:b w:val="0"/>
          <w:i w:val="0"/>
          <w:color w:val="auto"/>
          <w:sz w:val="32"/>
          <w:szCs w:val="32"/>
          <w:lang w:eastAsia="zh-CN"/>
        </w:rPr>
        <w:t>五、监督及联系电话</w:t>
      </w:r>
    </w:p>
    <w:p w14:paraId="01512B79">
      <w:pPr>
        <w:widowControl/>
        <w:wordWrap/>
        <w:autoSpaceDN w:val="0"/>
        <w:adjustRightInd/>
        <w:snapToGrid/>
        <w:spacing w:before="0" w:after="0" w:line="560" w:lineRule="exact"/>
        <w:ind w:left="0" w:leftChars="0" w:right="0" w:firstLine="502" w:firstLineChars="157"/>
        <w:jc w:val="both"/>
        <w:outlineLvl w:val="9"/>
        <w:rPr>
          <w:rFonts w:hint="eastAsia" w:ascii="楷体_GB2312" w:hAnsi="楷体_GB2312" w:eastAsia="楷体_GB2312" w:cs="楷体_GB2312"/>
          <w:b w:val="0"/>
          <w:i w:val="0"/>
          <w:color w:val="auto"/>
          <w:sz w:val="32"/>
          <w:szCs w:val="32"/>
          <w:lang w:eastAsia="zh-CN"/>
        </w:rPr>
      </w:pPr>
      <w:r>
        <w:rPr>
          <w:rFonts w:hint="eastAsia" w:ascii="楷体_GB2312" w:hAnsi="楷体_GB2312" w:eastAsia="楷体_GB2312" w:cs="楷体_GB2312"/>
          <w:b w:val="0"/>
          <w:i w:val="0"/>
          <w:color w:val="auto"/>
          <w:sz w:val="32"/>
          <w:szCs w:val="32"/>
          <w:lang w:eastAsia="zh-CN"/>
        </w:rPr>
        <w:t>监督电话：</w:t>
      </w:r>
    </w:p>
    <w:p w14:paraId="330ED941">
      <w:pPr>
        <w:widowControl/>
        <w:wordWrap/>
        <w:autoSpaceDN w:val="0"/>
        <w:adjustRightInd/>
        <w:snapToGrid/>
        <w:spacing w:before="0" w:after="0" w:line="560" w:lineRule="exact"/>
        <w:ind w:left="0" w:leftChars="0" w:right="0" w:firstLine="502" w:firstLineChars="157"/>
        <w:jc w:val="both"/>
        <w:outlineLvl w:val="9"/>
        <w:rPr>
          <w:rFonts w:hint="default" w:ascii="仿宋_GB2312" w:hAnsi="仿宋_GB2312" w:eastAsia="仿宋_GB2312" w:cs="仿宋_GB2312"/>
          <w:b w:val="0"/>
          <w:i w:val="0"/>
          <w:color w:val="auto"/>
          <w:sz w:val="32"/>
          <w:szCs w:val="32"/>
          <w:lang w:val="en-US" w:eastAsia="zh-CN"/>
        </w:rPr>
      </w:pPr>
      <w:r>
        <w:rPr>
          <w:rFonts w:hint="eastAsia" w:ascii="仿宋_GB2312" w:hAnsi="仿宋_GB2312" w:eastAsia="仿宋_GB2312" w:cs="仿宋_GB2312"/>
          <w:b w:val="0"/>
          <w:i w:val="0"/>
          <w:color w:val="auto"/>
          <w:sz w:val="32"/>
          <w:szCs w:val="32"/>
          <w:lang w:eastAsia="zh-CN"/>
        </w:rPr>
        <w:t>区民政局：</w:t>
      </w:r>
      <w:r>
        <w:rPr>
          <w:rFonts w:hint="eastAsia" w:ascii="仿宋_GB2312" w:hAnsi="仿宋_GB2312" w:eastAsia="仿宋_GB2312" w:cs="仿宋_GB2312"/>
          <w:b w:val="0"/>
          <w:i w:val="0"/>
          <w:color w:val="auto"/>
          <w:sz w:val="32"/>
          <w:szCs w:val="32"/>
          <w:lang w:val="en-US" w:eastAsia="zh-CN"/>
        </w:rPr>
        <w:t>2826082</w:t>
      </w:r>
    </w:p>
    <w:p w14:paraId="27C4CCA1">
      <w:pPr>
        <w:widowControl/>
        <w:wordWrap/>
        <w:autoSpaceDN w:val="0"/>
        <w:adjustRightInd/>
        <w:snapToGrid/>
        <w:spacing w:before="0" w:after="0" w:line="560" w:lineRule="exact"/>
        <w:ind w:left="0" w:leftChars="0" w:right="0" w:firstLine="502" w:firstLineChars="157"/>
        <w:jc w:val="both"/>
        <w:outlineLvl w:val="9"/>
        <w:rPr>
          <w:rFonts w:hint="default" w:ascii="仿宋_GB2312" w:hAnsi="仿宋_GB2312" w:eastAsia="仿宋_GB2312" w:cs="仿宋_GB2312"/>
          <w:b w:val="0"/>
          <w:i w:val="0"/>
          <w:color w:val="auto"/>
          <w:sz w:val="32"/>
          <w:szCs w:val="32"/>
          <w:lang w:val="en-US" w:eastAsia="zh-CN"/>
        </w:rPr>
      </w:pPr>
      <w:r>
        <w:rPr>
          <w:rFonts w:hint="eastAsia" w:ascii="仿宋_GB2312" w:hAnsi="仿宋_GB2312" w:eastAsia="仿宋_GB2312" w:cs="仿宋_GB2312"/>
          <w:b w:val="0"/>
          <w:i w:val="0"/>
          <w:color w:val="auto"/>
          <w:sz w:val="32"/>
          <w:szCs w:val="32"/>
          <w:lang w:val="en-US" w:eastAsia="zh-CN"/>
        </w:rPr>
        <w:t>地址：人民路479号</w:t>
      </w:r>
    </w:p>
    <w:p w14:paraId="5617CB6A">
      <w:pPr>
        <w:widowControl/>
        <w:wordWrap/>
        <w:autoSpaceDN w:val="0"/>
        <w:adjustRightInd/>
        <w:snapToGrid/>
        <w:spacing w:before="0" w:after="0" w:line="560" w:lineRule="exact"/>
        <w:ind w:left="0" w:leftChars="0" w:right="0" w:firstLine="502" w:firstLineChars="157"/>
        <w:jc w:val="both"/>
        <w:outlineLvl w:val="9"/>
        <w:rPr>
          <w:rFonts w:hint="eastAsia" w:ascii="仿宋_GB2312" w:hAnsi="仿宋_GB2312" w:eastAsia="仿宋_GB2312" w:cs="仿宋_GB2312"/>
          <w:b w:val="0"/>
          <w:i w:val="0"/>
          <w:color w:val="auto"/>
          <w:sz w:val="32"/>
          <w:szCs w:val="32"/>
          <w:lang w:eastAsia="zh-CN"/>
        </w:rPr>
      </w:pPr>
      <w:r>
        <w:rPr>
          <w:rFonts w:hint="eastAsia" w:ascii="楷体_GB2312" w:hAnsi="楷体_GB2312" w:eastAsia="楷体_GB2312" w:cs="楷体_GB2312"/>
          <w:b w:val="0"/>
          <w:i w:val="0"/>
          <w:color w:val="auto"/>
          <w:sz w:val="32"/>
          <w:szCs w:val="32"/>
          <w:lang w:eastAsia="zh-CN"/>
        </w:rPr>
        <w:t>各镇办联系电话：</w:t>
      </w:r>
    </w:p>
    <w:p w14:paraId="2B1D446D">
      <w:pPr>
        <w:widowControl/>
        <w:wordWrap/>
        <w:autoSpaceDN w:val="0"/>
        <w:adjustRightInd/>
        <w:snapToGrid/>
        <w:spacing w:before="0" w:after="0" w:line="560" w:lineRule="exact"/>
        <w:ind w:left="0" w:leftChars="0" w:right="0" w:firstLine="502" w:firstLineChars="157"/>
        <w:jc w:val="both"/>
        <w:outlineLvl w:val="9"/>
        <w:rPr>
          <w:rFonts w:hint="eastAsia" w:ascii="仿宋_GB2312" w:hAnsi="仿宋_GB2312" w:eastAsia="仿宋_GB2312" w:cs="仿宋_GB2312"/>
          <w:b w:val="0"/>
          <w:i w:val="0"/>
          <w:color w:val="auto"/>
          <w:sz w:val="32"/>
          <w:szCs w:val="32"/>
          <w:lang w:val="en-US" w:eastAsia="zh-CN"/>
        </w:rPr>
      </w:pPr>
      <w:r>
        <w:rPr>
          <w:rFonts w:hint="eastAsia" w:ascii="仿宋_GB2312" w:hAnsi="仿宋_GB2312" w:eastAsia="仿宋_GB2312" w:cs="仿宋_GB2312"/>
          <w:b w:val="0"/>
          <w:i w:val="0"/>
          <w:color w:val="auto"/>
          <w:sz w:val="32"/>
          <w:szCs w:val="32"/>
          <w:lang w:val="en-US" w:eastAsia="zh-CN"/>
        </w:rPr>
        <w:t>中同</w:t>
      </w:r>
      <w:r>
        <w:rPr>
          <w:rFonts w:hint="eastAsia" w:ascii="仿宋_GB2312" w:hAnsi="仿宋_GB2312" w:eastAsia="仿宋_GB2312" w:cs="仿宋_GB2312"/>
          <w:b w:val="0"/>
          <w:i w:val="0"/>
          <w:color w:val="auto"/>
          <w:sz w:val="32"/>
          <w:szCs w:val="32"/>
          <w:lang w:eastAsia="zh-CN"/>
        </w:rPr>
        <w:t>街道办事处：</w:t>
      </w:r>
      <w:r>
        <w:rPr>
          <w:rFonts w:hint="eastAsia" w:ascii="仿宋_GB2312" w:hAnsi="仿宋_GB2312" w:eastAsia="仿宋_GB2312" w:cs="仿宋_GB2312"/>
          <w:b w:val="0"/>
          <w:i w:val="0"/>
          <w:color w:val="auto"/>
          <w:sz w:val="32"/>
          <w:szCs w:val="32"/>
          <w:lang w:val="en-US" w:eastAsia="zh-CN"/>
        </w:rPr>
        <w:t>2631005</w:t>
      </w:r>
    </w:p>
    <w:p w14:paraId="3C32D176">
      <w:pPr>
        <w:widowControl/>
        <w:wordWrap/>
        <w:autoSpaceDN w:val="0"/>
        <w:adjustRightInd/>
        <w:snapToGrid/>
        <w:spacing w:before="0" w:after="0" w:line="560" w:lineRule="exact"/>
        <w:ind w:left="0" w:leftChars="0" w:right="0" w:firstLine="502" w:firstLineChars="157"/>
        <w:jc w:val="both"/>
        <w:outlineLvl w:val="9"/>
        <w:rPr>
          <w:rFonts w:hint="default" w:ascii="仿宋_GB2312" w:hAnsi="仿宋_GB2312" w:eastAsia="仿宋_GB2312" w:cs="仿宋_GB2312"/>
          <w:b w:val="0"/>
          <w:i w:val="0"/>
          <w:color w:val="auto"/>
          <w:sz w:val="32"/>
          <w:szCs w:val="32"/>
          <w:lang w:val="en-US" w:eastAsia="zh-CN"/>
        </w:rPr>
      </w:pPr>
      <w:r>
        <w:rPr>
          <w:rFonts w:hint="eastAsia" w:ascii="仿宋_GB2312" w:hAnsi="仿宋_GB2312" w:eastAsia="仿宋_GB2312" w:cs="仿宋_GB2312"/>
          <w:b w:val="0"/>
          <w:i w:val="0"/>
          <w:color w:val="auto"/>
          <w:sz w:val="32"/>
          <w:szCs w:val="32"/>
          <w:lang w:val="en-US" w:eastAsia="zh-CN"/>
        </w:rPr>
        <w:t>自由路</w:t>
      </w:r>
      <w:r>
        <w:rPr>
          <w:rFonts w:hint="eastAsia" w:ascii="仿宋_GB2312" w:hAnsi="仿宋_GB2312" w:eastAsia="仿宋_GB2312" w:cs="仿宋_GB2312"/>
          <w:b w:val="0"/>
          <w:i w:val="0"/>
          <w:color w:val="auto"/>
          <w:sz w:val="32"/>
          <w:szCs w:val="32"/>
          <w:lang w:eastAsia="zh-CN"/>
        </w:rPr>
        <w:t>道街道办事处：</w:t>
      </w:r>
      <w:r>
        <w:rPr>
          <w:rFonts w:hint="eastAsia" w:ascii="仿宋_GB2312" w:hAnsi="仿宋_GB2312" w:eastAsia="仿宋_GB2312" w:cs="仿宋_GB2312"/>
          <w:b w:val="0"/>
          <w:i w:val="0"/>
          <w:color w:val="auto"/>
          <w:sz w:val="32"/>
          <w:szCs w:val="32"/>
          <w:lang w:val="en-US" w:eastAsia="zh-CN"/>
        </w:rPr>
        <w:t>2022872</w:t>
      </w:r>
    </w:p>
    <w:p w14:paraId="73232436">
      <w:pPr>
        <w:widowControl/>
        <w:wordWrap/>
        <w:autoSpaceDN w:val="0"/>
        <w:adjustRightInd/>
        <w:snapToGrid/>
        <w:spacing w:before="0" w:after="0" w:line="560" w:lineRule="exact"/>
        <w:ind w:left="0" w:leftChars="0" w:right="0" w:firstLine="502" w:firstLineChars="157"/>
        <w:jc w:val="both"/>
        <w:outlineLvl w:val="9"/>
        <w:rPr>
          <w:rFonts w:hint="default" w:ascii="仿宋_GB2312" w:hAnsi="仿宋_GB2312" w:eastAsia="仿宋_GB2312" w:cs="仿宋_GB2312"/>
          <w:b w:val="0"/>
          <w:i w:val="0"/>
          <w:color w:val="auto"/>
          <w:sz w:val="32"/>
          <w:szCs w:val="32"/>
          <w:lang w:val="en-US" w:eastAsia="zh-CN"/>
        </w:rPr>
      </w:pPr>
      <w:r>
        <w:rPr>
          <w:rFonts w:hint="eastAsia" w:ascii="仿宋_GB2312" w:hAnsi="仿宋_GB2312" w:eastAsia="仿宋_GB2312" w:cs="仿宋_GB2312"/>
          <w:b w:val="0"/>
          <w:i w:val="0"/>
          <w:color w:val="auto"/>
          <w:sz w:val="32"/>
          <w:szCs w:val="32"/>
          <w:lang w:val="en-US" w:eastAsia="zh-CN"/>
        </w:rPr>
        <w:t>解放路</w:t>
      </w:r>
      <w:r>
        <w:rPr>
          <w:rFonts w:hint="eastAsia" w:ascii="仿宋_GB2312" w:hAnsi="仿宋_GB2312" w:eastAsia="仿宋_GB2312" w:cs="仿宋_GB2312"/>
          <w:b w:val="0"/>
          <w:i w:val="0"/>
          <w:color w:val="auto"/>
          <w:sz w:val="32"/>
          <w:szCs w:val="32"/>
          <w:lang w:eastAsia="zh-CN"/>
        </w:rPr>
        <w:t>街道办事处：</w:t>
      </w:r>
      <w:r>
        <w:rPr>
          <w:rFonts w:hint="eastAsia" w:ascii="仿宋_GB2312" w:hAnsi="仿宋_GB2312" w:eastAsia="仿宋_GB2312" w:cs="仿宋_GB2312"/>
          <w:b w:val="0"/>
          <w:i w:val="0"/>
          <w:color w:val="auto"/>
          <w:sz w:val="32"/>
          <w:szCs w:val="32"/>
          <w:lang w:val="en-US" w:eastAsia="zh-CN"/>
        </w:rPr>
        <w:t>2022501</w:t>
      </w:r>
    </w:p>
    <w:p w14:paraId="20C7EAD3">
      <w:pPr>
        <w:widowControl/>
        <w:wordWrap/>
        <w:autoSpaceDN w:val="0"/>
        <w:adjustRightInd/>
        <w:snapToGrid/>
        <w:spacing w:before="0" w:after="0" w:line="560" w:lineRule="exact"/>
        <w:ind w:left="0" w:leftChars="0" w:right="0" w:firstLine="502" w:firstLineChars="157"/>
        <w:jc w:val="both"/>
        <w:outlineLvl w:val="9"/>
        <w:rPr>
          <w:rFonts w:hint="default" w:ascii="仿宋_GB2312" w:hAnsi="仿宋_GB2312" w:eastAsia="仿宋_GB2312" w:cs="仿宋_GB2312"/>
          <w:b w:val="0"/>
          <w:i w:val="0"/>
          <w:color w:val="auto"/>
          <w:sz w:val="32"/>
          <w:szCs w:val="32"/>
          <w:lang w:val="en-US" w:eastAsia="zh-CN"/>
        </w:rPr>
      </w:pPr>
      <w:r>
        <w:rPr>
          <w:rFonts w:hint="eastAsia" w:ascii="仿宋_GB2312" w:hAnsi="仿宋_GB2312" w:eastAsia="仿宋_GB2312" w:cs="仿宋_GB2312"/>
          <w:b w:val="0"/>
          <w:i w:val="0"/>
          <w:color w:val="auto"/>
          <w:sz w:val="32"/>
          <w:szCs w:val="32"/>
          <w:lang w:val="en-US" w:eastAsia="zh-CN"/>
        </w:rPr>
        <w:t>胜利路</w:t>
      </w:r>
      <w:r>
        <w:rPr>
          <w:rFonts w:hint="eastAsia" w:ascii="仿宋_GB2312" w:hAnsi="仿宋_GB2312" w:eastAsia="仿宋_GB2312" w:cs="仿宋_GB2312"/>
          <w:b w:val="0"/>
          <w:i w:val="0"/>
          <w:color w:val="auto"/>
          <w:sz w:val="32"/>
          <w:szCs w:val="32"/>
          <w:lang w:eastAsia="zh-CN"/>
        </w:rPr>
        <w:t>街道办事处：</w:t>
      </w:r>
      <w:r>
        <w:rPr>
          <w:rFonts w:hint="eastAsia" w:ascii="仿宋_GB2312" w:hAnsi="仿宋_GB2312" w:eastAsia="仿宋_GB2312" w:cs="仿宋_GB2312"/>
          <w:b w:val="0"/>
          <w:i w:val="0"/>
          <w:color w:val="auto"/>
          <w:sz w:val="32"/>
          <w:szCs w:val="32"/>
          <w:lang w:val="en-US" w:eastAsia="zh-CN"/>
        </w:rPr>
        <w:t>5011628</w:t>
      </w:r>
    </w:p>
    <w:p w14:paraId="221B0A3B">
      <w:pPr>
        <w:widowControl/>
        <w:wordWrap/>
        <w:autoSpaceDN w:val="0"/>
        <w:adjustRightInd/>
        <w:snapToGrid/>
        <w:spacing w:before="0" w:after="0" w:line="560" w:lineRule="exact"/>
        <w:ind w:left="0" w:leftChars="0" w:right="0" w:firstLine="502" w:firstLineChars="157"/>
        <w:jc w:val="both"/>
        <w:outlineLvl w:val="9"/>
        <w:rPr>
          <w:rFonts w:hint="default" w:ascii="仿宋_GB2312" w:hAnsi="仿宋_GB2312" w:eastAsia="仿宋_GB2312" w:cs="仿宋_GB2312"/>
          <w:b w:val="0"/>
          <w:i w:val="0"/>
          <w:color w:val="auto"/>
          <w:sz w:val="32"/>
          <w:szCs w:val="32"/>
          <w:lang w:val="en-US" w:eastAsia="zh-CN"/>
        </w:rPr>
      </w:pPr>
      <w:r>
        <w:rPr>
          <w:rFonts w:hint="eastAsia" w:ascii="仿宋_GB2312" w:hAnsi="仿宋_GB2312" w:eastAsia="仿宋_GB2312" w:cs="仿宋_GB2312"/>
          <w:b w:val="0"/>
          <w:i w:val="0"/>
          <w:color w:val="auto"/>
          <w:sz w:val="32"/>
          <w:szCs w:val="32"/>
          <w:lang w:val="en-US" w:eastAsia="zh-CN"/>
        </w:rPr>
        <w:t>健康路</w:t>
      </w:r>
      <w:r>
        <w:rPr>
          <w:rFonts w:hint="eastAsia" w:ascii="仿宋_GB2312" w:hAnsi="仿宋_GB2312" w:eastAsia="仿宋_GB2312" w:cs="仿宋_GB2312"/>
          <w:b w:val="0"/>
          <w:i w:val="0"/>
          <w:color w:val="auto"/>
          <w:sz w:val="32"/>
          <w:szCs w:val="32"/>
          <w:lang w:eastAsia="zh-CN"/>
        </w:rPr>
        <w:t>街道办事处：</w:t>
      </w:r>
      <w:r>
        <w:rPr>
          <w:rFonts w:hint="eastAsia" w:ascii="仿宋_GB2312" w:hAnsi="仿宋_GB2312" w:eastAsia="仿宋_GB2312" w:cs="仿宋_GB2312"/>
          <w:b w:val="0"/>
          <w:i w:val="0"/>
          <w:color w:val="auto"/>
          <w:sz w:val="32"/>
          <w:szCs w:val="32"/>
          <w:lang w:val="en-US" w:eastAsia="zh-CN"/>
        </w:rPr>
        <w:t>2714888</w:t>
      </w:r>
    </w:p>
    <w:p w14:paraId="39614A99">
      <w:pPr>
        <w:widowControl/>
        <w:wordWrap/>
        <w:autoSpaceDN w:val="0"/>
        <w:adjustRightInd/>
        <w:snapToGrid/>
        <w:spacing w:before="0" w:after="0" w:line="560" w:lineRule="exact"/>
        <w:ind w:left="0" w:leftChars="0" w:right="0" w:firstLine="502" w:firstLineChars="157"/>
        <w:jc w:val="both"/>
        <w:outlineLvl w:val="9"/>
        <w:rPr>
          <w:rFonts w:hint="default" w:ascii="仿宋_GB2312" w:hAnsi="仿宋_GB2312" w:eastAsia="仿宋_GB2312" w:cs="仿宋_GB2312"/>
          <w:b w:val="0"/>
          <w:i w:val="0"/>
          <w:color w:val="auto"/>
          <w:sz w:val="32"/>
          <w:szCs w:val="32"/>
          <w:lang w:val="en-US" w:eastAsia="zh-CN"/>
        </w:rPr>
      </w:pPr>
      <w:r>
        <w:rPr>
          <w:rFonts w:hint="eastAsia" w:ascii="仿宋_GB2312" w:hAnsi="仿宋_GB2312" w:eastAsia="仿宋_GB2312" w:cs="仿宋_GB2312"/>
          <w:b w:val="0"/>
          <w:i w:val="0"/>
          <w:color w:val="auto"/>
          <w:sz w:val="32"/>
          <w:szCs w:val="32"/>
          <w:lang w:val="en-US" w:eastAsia="zh-CN"/>
        </w:rPr>
        <w:t>南桥</w:t>
      </w:r>
      <w:r>
        <w:rPr>
          <w:rFonts w:hint="eastAsia" w:ascii="仿宋_GB2312" w:hAnsi="仿宋_GB2312" w:eastAsia="仿宋_GB2312" w:cs="仿宋_GB2312"/>
          <w:b w:val="0"/>
          <w:i w:val="0"/>
          <w:color w:val="auto"/>
          <w:sz w:val="32"/>
          <w:szCs w:val="32"/>
          <w:lang w:eastAsia="zh-CN"/>
        </w:rPr>
        <w:t>街道办事处：</w:t>
      </w:r>
      <w:r>
        <w:rPr>
          <w:rFonts w:hint="eastAsia" w:ascii="仿宋_GB2312" w:hAnsi="仿宋_GB2312" w:eastAsia="仿宋_GB2312" w:cs="仿宋_GB2312"/>
          <w:b w:val="0"/>
          <w:i w:val="0"/>
          <w:color w:val="auto"/>
          <w:sz w:val="32"/>
          <w:szCs w:val="32"/>
          <w:lang w:val="en-US" w:eastAsia="zh-CN"/>
        </w:rPr>
        <w:t>2098406</w:t>
      </w:r>
    </w:p>
    <w:p w14:paraId="3A430760">
      <w:pPr>
        <w:widowControl/>
        <w:wordWrap/>
        <w:autoSpaceDN w:val="0"/>
        <w:adjustRightInd/>
        <w:snapToGrid/>
        <w:spacing w:before="0" w:after="0" w:line="560" w:lineRule="exact"/>
        <w:ind w:left="0" w:leftChars="0" w:right="0" w:firstLine="502" w:firstLineChars="157"/>
        <w:jc w:val="both"/>
        <w:outlineLvl w:val="9"/>
        <w:rPr>
          <w:rFonts w:hint="default" w:ascii="仿宋_GB2312" w:hAnsi="仿宋_GB2312" w:eastAsia="仿宋_GB2312" w:cs="仿宋_GB2312"/>
          <w:b w:val="0"/>
          <w:i w:val="0"/>
          <w:color w:val="auto"/>
          <w:sz w:val="32"/>
          <w:szCs w:val="32"/>
          <w:lang w:val="en-US" w:eastAsia="zh-CN"/>
        </w:rPr>
      </w:pPr>
      <w:r>
        <w:rPr>
          <w:rFonts w:hint="eastAsia" w:ascii="仿宋_GB2312" w:hAnsi="仿宋_GB2312" w:eastAsia="仿宋_GB2312" w:cs="仿宋_GB2312"/>
          <w:b w:val="0"/>
          <w:i w:val="0"/>
          <w:color w:val="auto"/>
          <w:sz w:val="32"/>
          <w:szCs w:val="32"/>
          <w:lang w:val="en-US" w:eastAsia="zh-CN"/>
        </w:rPr>
        <w:t>铁西</w:t>
      </w:r>
      <w:r>
        <w:rPr>
          <w:rFonts w:hint="eastAsia" w:ascii="仿宋_GB2312" w:hAnsi="仿宋_GB2312" w:eastAsia="仿宋_GB2312" w:cs="仿宋_GB2312"/>
          <w:b w:val="0"/>
          <w:i w:val="0"/>
          <w:color w:val="auto"/>
          <w:sz w:val="32"/>
          <w:szCs w:val="32"/>
          <w:lang w:eastAsia="zh-CN"/>
        </w:rPr>
        <w:t>街道办事处：</w:t>
      </w:r>
      <w:r>
        <w:rPr>
          <w:rFonts w:hint="eastAsia" w:ascii="仿宋_GB2312" w:hAnsi="仿宋_GB2312" w:eastAsia="仿宋_GB2312" w:cs="仿宋_GB2312"/>
          <w:b w:val="0"/>
          <w:i w:val="0"/>
          <w:color w:val="auto"/>
          <w:sz w:val="32"/>
          <w:szCs w:val="32"/>
          <w:lang w:val="en-US" w:eastAsia="zh-CN"/>
        </w:rPr>
        <w:t>2627301</w:t>
      </w:r>
    </w:p>
    <w:p w14:paraId="30BFEB17">
      <w:pPr>
        <w:widowControl/>
        <w:wordWrap/>
        <w:autoSpaceDN w:val="0"/>
        <w:adjustRightInd/>
        <w:snapToGrid/>
        <w:spacing w:before="0" w:after="0" w:line="560" w:lineRule="exact"/>
        <w:ind w:left="0" w:leftChars="0" w:right="0" w:firstLine="502" w:firstLineChars="157"/>
        <w:jc w:val="both"/>
        <w:outlineLvl w:val="9"/>
        <w:rPr>
          <w:rFonts w:hint="default" w:ascii="仿宋_GB2312" w:hAnsi="仿宋_GB2312" w:eastAsia="仿宋_GB2312" w:cs="仿宋_GB2312"/>
          <w:b w:val="0"/>
          <w:i w:val="0"/>
          <w:color w:val="auto"/>
          <w:sz w:val="32"/>
          <w:szCs w:val="32"/>
          <w:lang w:val="en-US" w:eastAsia="zh-CN"/>
        </w:rPr>
      </w:pPr>
      <w:r>
        <w:rPr>
          <w:rFonts w:hint="eastAsia" w:ascii="仿宋_GB2312" w:hAnsi="仿宋_GB2312" w:eastAsia="仿宋_GB2312" w:cs="仿宋_GB2312"/>
          <w:b w:val="0"/>
          <w:i w:val="0"/>
          <w:color w:val="auto"/>
          <w:sz w:val="32"/>
          <w:szCs w:val="32"/>
          <w:lang w:val="en-US" w:eastAsia="zh-CN"/>
        </w:rPr>
        <w:t>平原</w:t>
      </w:r>
      <w:r>
        <w:rPr>
          <w:rFonts w:hint="eastAsia" w:ascii="仿宋_GB2312" w:hAnsi="仿宋_GB2312" w:eastAsia="仿宋_GB2312" w:cs="仿宋_GB2312"/>
          <w:b w:val="0"/>
          <w:i w:val="0"/>
          <w:color w:val="auto"/>
          <w:sz w:val="32"/>
          <w:szCs w:val="32"/>
          <w:lang w:eastAsia="zh-CN"/>
        </w:rPr>
        <w:t>镇：</w:t>
      </w:r>
      <w:r>
        <w:rPr>
          <w:rFonts w:hint="eastAsia" w:ascii="仿宋_GB2312" w:hAnsi="仿宋_GB2312" w:eastAsia="仿宋_GB2312" w:cs="仿宋_GB2312"/>
          <w:b w:val="0"/>
          <w:i w:val="0"/>
          <w:color w:val="auto"/>
          <w:sz w:val="32"/>
          <w:szCs w:val="32"/>
          <w:lang w:val="en-US" w:eastAsia="zh-CN"/>
        </w:rPr>
        <w:t>5034661</w:t>
      </w:r>
    </w:p>
    <w:p w14:paraId="46531D4D">
      <w:pPr>
        <w:widowControl/>
        <w:wordWrap/>
        <w:autoSpaceDN w:val="0"/>
        <w:adjustRightInd/>
        <w:snapToGrid/>
        <w:spacing w:before="0" w:after="0" w:line="560" w:lineRule="exact"/>
        <w:ind w:left="0" w:leftChars="0" w:right="0" w:firstLine="502" w:firstLineChars="157"/>
        <w:jc w:val="both"/>
        <w:outlineLvl w:val="9"/>
        <w:rPr>
          <w:rFonts w:hint="eastAsia" w:ascii="仿宋_GB2312" w:hAnsi="仿宋_GB2312" w:eastAsia="仿宋_GB2312" w:cs="仿宋_GB2312"/>
          <w:b w:val="0"/>
          <w:i w:val="0"/>
          <w:color w:val="auto"/>
          <w:sz w:val="32"/>
          <w:szCs w:val="32"/>
        </w:rPr>
      </w:pPr>
    </w:p>
    <w:p w14:paraId="4D6CDB3B">
      <w:pPr>
        <w:widowControl/>
        <w:wordWrap/>
        <w:adjustRightInd/>
        <w:snapToGrid/>
        <w:spacing w:before="0" w:after="0" w:line="560" w:lineRule="exact"/>
        <w:ind w:left="0" w:leftChars="0" w:right="0" w:firstLine="502" w:firstLineChars="157"/>
        <w:outlineLvl w:val="9"/>
        <w:rPr>
          <w:rFonts w:hint="eastAsia" w:ascii="仿宋_GB2312" w:hAnsi="仿宋_GB2312" w:eastAsia="仿宋_GB2312" w:cs="仿宋_GB2312"/>
          <w:color w:val="auto"/>
          <w:sz w:val="32"/>
          <w:szCs w:val="32"/>
        </w:rPr>
      </w:pPr>
    </w:p>
    <w:p w14:paraId="59A14412">
      <w:pPr>
        <w:widowControl/>
        <w:wordWrap/>
        <w:adjustRightInd/>
        <w:snapToGrid/>
        <w:spacing w:before="0" w:after="0" w:line="560" w:lineRule="exact"/>
        <w:ind w:left="0" w:leftChars="0" w:right="0" w:firstLine="502" w:firstLineChars="157"/>
        <w:outlineLvl w:val="9"/>
        <w:rPr>
          <w:rFonts w:hint="eastAsia" w:ascii="仿宋_GB2312" w:hAnsi="仿宋_GB2312" w:eastAsia="仿宋_GB2312" w:cs="仿宋_GB2312"/>
          <w:color w:val="auto"/>
          <w:sz w:val="32"/>
          <w:szCs w:val="32"/>
        </w:rPr>
      </w:pPr>
    </w:p>
    <w:p w14:paraId="6762080D">
      <w:pPr>
        <w:widowControl/>
        <w:wordWrap/>
        <w:adjustRightInd/>
        <w:snapToGrid/>
        <w:spacing w:before="0" w:after="0" w:line="560" w:lineRule="exact"/>
        <w:ind w:left="0" w:leftChars="0" w:right="0" w:firstLine="502" w:firstLineChars="157"/>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卫滨区民政局</w:t>
      </w:r>
    </w:p>
    <w:p w14:paraId="27F02903">
      <w:pPr>
        <w:widowControl/>
        <w:wordWrap/>
        <w:adjustRightInd/>
        <w:snapToGrid/>
        <w:spacing w:before="0" w:after="0" w:line="560" w:lineRule="exact"/>
        <w:ind w:left="0" w:leftChars="0" w:right="0" w:firstLine="502" w:firstLineChars="157"/>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2024年8月15日</w:t>
      </w: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IxYTBiMGVhMDg2ZTE2ZDI5YmJkZTBmMzNiM2JkM2QifQ=="/>
  </w:docVars>
  <w:rsids>
    <w:rsidRoot w:val="00000000"/>
    <w:rsid w:val="735B3D8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宋体" w:cs="Times New Roman"/>
      <w:lang w:val="en-US" w:eastAsia="zh-CN" w:bidi="ar-SA"/>
    </w:rPr>
  </w:style>
  <w:style w:type="character" w:default="1" w:styleId="3">
    <w:name w:val="Default Paragraph Font"/>
    <w:unhideWhenUsed/>
    <w:qFormat/>
    <w:uiPriority w:val="0"/>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2747</Words>
  <Characters>2891</Characters>
  <Lines>0</Lines>
  <Paragraphs>0</Paragraphs>
  <TotalTime>4</TotalTime>
  <ScaleCrop>false</ScaleCrop>
  <LinksUpToDate>false</LinksUpToDate>
  <CharactersWithSpaces>2961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2024-01-12T07:28:00Z</dcterms:created>
  <dc:creator>Administrator</dc:creator>
  <cp:lastModifiedBy>WPS_1559536919</cp:lastModifiedBy>
  <dcterms:modified xsi:type="dcterms:W3CDTF">2024-10-08T08:30:39Z</dcterms:modified>
  <dc:title>2023年新乡市牧野区社会救助政策解读及办事指南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3AAA32E70D424A6688898B75D743378A_13</vt:lpwstr>
  </property>
</Properties>
</file>