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23B7">
      <w:pPr>
        <w:numPr>
          <w:ilvl w:val="0"/>
          <w:numId w:val="0"/>
        </w:numPr>
        <w:ind w:left="0" w:leftChars="0" w:right="0" w:firstLine="0" w:firstLineChars="0"/>
        <w:jc w:val="center"/>
        <w:outlineLvl w:val="0"/>
        <w:rPr>
          <w:rFonts w:ascii="黑体" w:hAnsi="黑体" w:eastAsia="黑体"/>
          <w:szCs w:val="32"/>
        </w:rPr>
      </w:pPr>
      <w:bookmarkStart w:id="0" w:name="_Toc7191_WPSOffice_Level1"/>
      <w:bookmarkStart w:id="1" w:name="_Toc14540_WPSOffice_Level1"/>
      <w:bookmarkStart w:id="2" w:name="_Toc1971"/>
      <w:bookmarkStart w:id="3" w:name="河南省农村集体土地征收基层政务公开标准目录"/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卫滨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农村集体土地征收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领域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基层政务公开标准目录</w:t>
      </w:r>
      <w:bookmarkEnd w:id="0"/>
      <w:bookmarkEnd w:id="1"/>
      <w:bookmarkEnd w:id="2"/>
    </w:p>
    <w:bookmarkEnd w:id="3"/>
    <w:tbl>
      <w:tblPr>
        <w:tblStyle w:val="3"/>
        <w:tblW w:w="13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28"/>
        <w:gridCol w:w="491"/>
        <w:gridCol w:w="3102"/>
        <w:gridCol w:w="1050"/>
        <w:gridCol w:w="1337"/>
        <w:gridCol w:w="1023"/>
        <w:gridCol w:w="3001"/>
        <w:gridCol w:w="456"/>
        <w:gridCol w:w="717"/>
        <w:gridCol w:w="331"/>
        <w:gridCol w:w="452"/>
        <w:gridCol w:w="390"/>
        <w:gridCol w:w="390"/>
      </w:tblGrid>
      <w:tr w14:paraId="52F2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tblHeader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2AA0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序  号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55CF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E888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3721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718C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31F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</w:t>
            </w:r>
          </w:p>
          <w:p w14:paraId="5733649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主体</w:t>
            </w:r>
          </w:p>
        </w:tc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7C2C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公开渠道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E90E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6E64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</w:t>
            </w:r>
          </w:p>
          <w:p w14:paraId="7C53234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9387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公开</w:t>
            </w:r>
          </w:p>
          <w:p w14:paraId="4FCED61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层级</w:t>
            </w:r>
          </w:p>
        </w:tc>
      </w:tr>
      <w:tr w14:paraId="68D9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947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B919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一级</w:t>
            </w:r>
          </w:p>
          <w:p w14:paraId="5B1C685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事项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ECF7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二级</w:t>
            </w:r>
          </w:p>
          <w:p w14:paraId="342F6F7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事项</w:t>
            </w:r>
          </w:p>
        </w:tc>
        <w:tc>
          <w:tcPr>
            <w:tcW w:w="3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A10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25D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1B5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932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156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F14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EF4E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特定</w:t>
            </w:r>
          </w:p>
          <w:p w14:paraId="6D66376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群体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33D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主</w:t>
            </w:r>
          </w:p>
          <w:p w14:paraId="7001475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动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3D07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BD3A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县   级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AB65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18"/>
                <w:szCs w:val="18"/>
              </w:rPr>
              <w:t>乡  级</w:t>
            </w:r>
          </w:p>
        </w:tc>
      </w:tr>
      <w:tr w14:paraId="1428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0F2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771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征地管理政策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4DB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B69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征地补偿安置法律以及适用于本地区的政策、技术标准等规定要求。</w:t>
            </w:r>
          </w:p>
          <w:p w14:paraId="6235BFA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1.土地征收相关法规、规章和规范性文件；</w:t>
            </w:r>
          </w:p>
          <w:p w14:paraId="6111663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2.征地前期准备、征地审查报批、征地组织实施规范性文件；</w:t>
            </w:r>
          </w:p>
          <w:p w14:paraId="5C93252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3.土地补偿费和安置补助费标准（征地区片综合地价或征地统一年产值标准）；</w:t>
            </w:r>
          </w:p>
          <w:p w14:paraId="4335621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4.地上附着物和青苗补偿费标准。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77A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2ED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自该信息形成或者变更之日起20个工作日内予以公开，法律法规另有规定的除外。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4EB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人民政府和负责农村集体土地征收的有关部门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6A9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■政府网站  ■征地信息公开平台      ■行政服务中心</w:t>
            </w:r>
          </w:p>
          <w:p w14:paraId="44E5D96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□政府公报   □两微一端  </w:t>
            </w:r>
          </w:p>
          <w:p w14:paraId="24C4AFB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□发布会/听证会</w:t>
            </w:r>
          </w:p>
          <w:p w14:paraId="1593CF5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□广播电视  □纸质媒体□公开查阅点</w:t>
            </w:r>
          </w:p>
          <w:p w14:paraId="616D462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□入户/现场  </w:t>
            </w:r>
          </w:p>
          <w:p w14:paraId="695E269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□社区/企事业单位/村公示栏（电子屏）   □精准推送  </w:t>
            </w:r>
          </w:p>
          <w:p w14:paraId="1EF8B6A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CDC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D1B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326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CDC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8DE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23D2"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</w:tr>
      <w:tr w14:paraId="73D0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8F07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1F19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征地前期准备</w:t>
            </w:r>
          </w:p>
          <w:p w14:paraId="52A41D1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BA40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土地征收启动公告</w:t>
            </w:r>
          </w:p>
        </w:tc>
        <w:tc>
          <w:tcPr>
            <w:tcW w:w="3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DC58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在拟征收土地前，应明确征收土地有关事项并予以公开。</w:t>
            </w:r>
          </w:p>
          <w:p w14:paraId="66D2FD7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1.拟征收土地目的和用途；</w:t>
            </w:r>
          </w:p>
          <w:p w14:paraId="6424F4D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2.拟征收土地的位置和范围；</w:t>
            </w:r>
          </w:p>
          <w:p w14:paraId="5EA8FA4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3.开展土地现状调查的安排；</w:t>
            </w:r>
          </w:p>
          <w:p w14:paraId="1B50BF1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4.拟征收土地的原用途管控（包括不得抢栽、抢种、抢建等有关规定）；</w:t>
            </w:r>
          </w:p>
          <w:p w14:paraId="520F2C7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D43D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《国务院关于深化改革严格土地管理的决定》（国发〔2004〕28号）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D5E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在实地启动拟征收土地工作时，在村公示栏公开。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C71D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人民政府和负责实施农村集体土地征收的有关部门（含乡镇政府等）</w:t>
            </w:r>
          </w:p>
        </w:tc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55D0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■社区/企事业单位/村公示栏（电子屏）</w:t>
            </w:r>
          </w:p>
          <w:p w14:paraId="4C8167F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政府网站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征地信息公开平台</w:t>
            </w:r>
          </w:p>
          <w:p w14:paraId="05722FA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□政府公报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   □两微一端   </w:t>
            </w:r>
          </w:p>
          <w:p w14:paraId="1F6CA8F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□发布会/听证会</w:t>
            </w:r>
          </w:p>
          <w:p w14:paraId="74D6152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□广播电视 □纸质媒体□公开查阅点</w:t>
            </w:r>
          </w:p>
          <w:p w14:paraId="12917B1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□行政服务中心</w:t>
            </w:r>
          </w:p>
          <w:p w14:paraId="45DB812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□入户/现场  </w:t>
            </w:r>
          </w:p>
          <w:p w14:paraId="6146185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54C35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68A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√面向拟征收土地所在地的村集体成员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35D8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FFEC2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C4B2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259C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</w:tr>
      <w:tr w14:paraId="57FE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6AA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620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7CA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A6E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CC8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83D8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收到征地批准文件之日起10个工作日内，在政府网站、征地信息公开平台公开。</w:t>
            </w: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432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F7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FFB4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7A4E5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CCA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3C3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C44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5BE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</w:tr>
      <w:tr w14:paraId="6C2E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C5C1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B89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A002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拟征收土地现状调查</w:t>
            </w:r>
          </w:p>
        </w:tc>
        <w:tc>
          <w:tcPr>
            <w:tcW w:w="3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7159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拟征收土地现状调查结果按规定确认后，调查结果予以公开。</w:t>
            </w:r>
          </w:p>
          <w:p w14:paraId="5F5DBE8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1.征收土地勘测调查表；</w:t>
            </w:r>
          </w:p>
          <w:p w14:paraId="4F4F67C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18"/>
                <w:szCs w:val="18"/>
                <w:shd w:val="clear" w:color="auto" w:fill="auto"/>
              </w:rPr>
              <w:t>2.地上附着物和青苗调查登记表；</w:t>
            </w:r>
          </w:p>
          <w:p w14:paraId="447B4FC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3.土地勘测定界图件（涉及国家秘密的项目除外；图件应按有关法律法规规定予以技术处理。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C0F0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1.《土地管理法》；</w:t>
            </w:r>
          </w:p>
          <w:p w14:paraId="4E0A668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2.《国务院关于深化改革严格土地管理的决定》（国发〔2004〕28号）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4199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拟征收土地现状调查结束后5个工作日内，在村公示栏公开。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4A32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人民政府和负责农村集体土地征收的有关部门</w:t>
            </w:r>
          </w:p>
        </w:tc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E950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■社区/企事业单位/村公示栏（电子屏）</w:t>
            </w:r>
          </w:p>
          <w:p w14:paraId="1EEC8A7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政府网站  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征地信息公开平台</w:t>
            </w:r>
          </w:p>
          <w:p w14:paraId="05AD81F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□政府公报     □两微一端   </w:t>
            </w:r>
          </w:p>
          <w:p w14:paraId="5A897C4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□发布会/听证会</w:t>
            </w:r>
          </w:p>
          <w:p w14:paraId="1108E92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□广播电视     □纸质媒体</w:t>
            </w:r>
          </w:p>
          <w:p w14:paraId="51C2E7E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□行政服务中心   </w:t>
            </w:r>
          </w:p>
          <w:p w14:paraId="253D28B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□入户/现场  </w:t>
            </w:r>
          </w:p>
          <w:p w14:paraId="2CDFDFC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 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64275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5275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√面向拟征收土地所在地的村集体成员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874F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878CD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CF27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FFF7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</w:tr>
      <w:tr w14:paraId="51EA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C27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89C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3EB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938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502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5E75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收到征地批准文件之日起10个工作日内，在政府网站、征地信息公开平台公开。</w:t>
            </w: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426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E8E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A3B4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F922C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A61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08B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09E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9E8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</w:tr>
      <w:tr w14:paraId="6B0F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572B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26F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征地前期准备</w:t>
            </w:r>
          </w:p>
          <w:p w14:paraId="65526E1C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755A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征地补偿安置方案公告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2ED8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ascii="宋体" w:hAnsi="宋体" w:eastAsia="宋体" w:cs="仿宋_GB2312"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18"/>
                <w:szCs w:val="18"/>
                <w:shd w:val="clear" w:color="auto" w:fill="auto"/>
                <w:lang w:eastAsia="zh-CN"/>
              </w:rPr>
              <w:t>牧野区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18"/>
                <w:szCs w:val="18"/>
                <w:shd w:val="clear" w:color="auto" w:fill="auto"/>
              </w:rPr>
              <w:t>人民政府和负责农村集体土地征收的有关部门拟定《征地补偿安置方案》并予以公开。</w:t>
            </w:r>
          </w:p>
          <w:p w14:paraId="4245BAB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1.被征收土地的位置、地类、面积，地上附着物和青苗的种类、数量，需要安置的农业人口和数量；</w:t>
            </w:r>
          </w:p>
          <w:p w14:paraId="5315948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2.土地补偿费和安置补助费的标准、数额、支付对象和支付方式；</w:t>
            </w:r>
          </w:p>
          <w:p w14:paraId="4EB9702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3.地上附着物和青苗的补偿标准与支付方式；</w:t>
            </w:r>
          </w:p>
          <w:p w14:paraId="6ECB839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shd w:val="clear" w:color="FFFFFF" w:fill="D9D9D9"/>
              </w:rPr>
              <w:t>4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18"/>
                <w:szCs w:val="18"/>
                <w:shd w:val="clear" w:color="auto" w:fill="auto"/>
              </w:rPr>
              <w:t>.社会保障费用的缴费</w:t>
            </w:r>
            <w:r>
              <w:rPr>
                <w:rFonts w:hint="eastAsia" w:ascii="宋体" w:hAnsi="宋体" w:cs="仿宋_GB2312"/>
                <w:color w:val="auto"/>
                <w:kern w:val="0"/>
                <w:sz w:val="18"/>
                <w:szCs w:val="18"/>
                <w:shd w:val="clear" w:color="auto" w:fill="auto"/>
                <w:lang w:eastAsia="zh-CN"/>
              </w:rPr>
              <w:t>标准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18"/>
                <w:szCs w:val="18"/>
                <w:shd w:val="clear" w:color="auto" w:fill="auto"/>
              </w:rPr>
              <w:t>；</w:t>
            </w:r>
          </w:p>
          <w:p w14:paraId="62AA344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5.农业人员安置具体途径；</w:t>
            </w:r>
          </w:p>
          <w:p w14:paraId="0F133C0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6.其他有关征地补偿、安置的具体措施；</w:t>
            </w:r>
          </w:p>
          <w:p w14:paraId="51ED147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7.听证等救济途径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CBD0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1.《中华人民共和国政府信息公开条例》；</w:t>
            </w:r>
          </w:p>
          <w:p w14:paraId="1F7400E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2.《自然资源听证规定》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6025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拟定《征地补偿安置方案》后5个工作日内公开。</w:t>
            </w:r>
          </w:p>
          <w:p w14:paraId="534A97E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公示结束后，转为依申请公开。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B88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人民政府和负责农村集体土地征收的有关部门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C5C9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■社区/企事业单位/村公示栏（电子屏）</w:t>
            </w:r>
          </w:p>
          <w:p w14:paraId="50CEBE8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□政府网站     □政府公报□两微一端     □发布会/听证会</w:t>
            </w:r>
          </w:p>
          <w:p w14:paraId="5A7F0D9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□广播电视     □纸质媒体□公开查阅点   □行政服务中心</w:t>
            </w:r>
          </w:p>
          <w:p w14:paraId="358B5D9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□入户/现场  </w:t>
            </w:r>
          </w:p>
          <w:p w14:paraId="3E4C168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□征地信息公开平台</w:t>
            </w:r>
          </w:p>
          <w:p w14:paraId="5B84080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 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5FF7A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48D4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√拟征收土地所在地的村集体成员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CCBB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2AF0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1199D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DF5A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</w:tr>
      <w:tr w14:paraId="5671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12E2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77E4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征地前期准备</w:t>
            </w:r>
          </w:p>
          <w:p w14:paraId="52E34217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1EF7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征地补偿登记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7916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征地补偿登记汇总表。</w:t>
            </w:r>
          </w:p>
          <w:p w14:paraId="45D4692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231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1.《土地管理法》；</w:t>
            </w:r>
          </w:p>
          <w:p w14:paraId="06027B8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2.《中华人民共和国政府信息公开条例》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8B6D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征地补偿登记结束后5个工作日内公开。</w:t>
            </w:r>
          </w:p>
          <w:p w14:paraId="3DF2AFF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公示结束后，转为依申请公开。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1C02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人民政府和负责农村集体土地征收的有关部门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F838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■社区/企事业单位/村公示栏（电子屏）  </w:t>
            </w:r>
          </w:p>
          <w:p w14:paraId="3AF24B3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□政府网站     □政府公报</w:t>
            </w:r>
          </w:p>
          <w:p w14:paraId="0881A1C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□两微一端     □发布会/听证会   </w:t>
            </w:r>
          </w:p>
          <w:p w14:paraId="7981FBB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□广播电视     □纸质媒体□公开查阅点   □行政服务中心   </w:t>
            </w:r>
          </w:p>
          <w:p w14:paraId="70F436A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□入户/现场  </w:t>
            </w:r>
          </w:p>
          <w:p w14:paraId="42D2E9F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□征地信息公开平台</w:t>
            </w:r>
          </w:p>
          <w:p w14:paraId="3318D66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  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359A9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0258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√拟征收土地所在地的村集体成员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044B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A03C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AD081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5A24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</w:tr>
      <w:tr w14:paraId="6960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35FA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D019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征地前期准备</w:t>
            </w:r>
          </w:p>
          <w:p w14:paraId="1587185C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F169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征地补偿安置方案听证</w:t>
            </w:r>
          </w:p>
        </w:tc>
        <w:tc>
          <w:tcPr>
            <w:tcW w:w="3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2A09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依申请开展听证工作的，听证结果公开。按征地补偿安置方案公告确定的时间制作《听证通知书》；按《听证通知书》规定的时间组织听证；实施听证的，公开听证相关材料。</w:t>
            </w:r>
          </w:p>
          <w:p w14:paraId="2750047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1.《听证通知书》；</w:t>
            </w:r>
          </w:p>
          <w:p w14:paraId="42EA6BF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2.听证处理意见；</w:t>
            </w:r>
          </w:p>
          <w:p w14:paraId="114B0E9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听证笔录有关资料。</w:t>
            </w:r>
          </w:p>
          <w:p w14:paraId="3747279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CD88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1.《中华人民共和国政府信息公开条例》</w:t>
            </w:r>
          </w:p>
          <w:p w14:paraId="73C2386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2.《自然资源听证规定》</w:t>
            </w:r>
          </w:p>
          <w:p w14:paraId="6915218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F94C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①《听证通知书》应在组织听证7个工作日前予以公开；②其他听证公开内容在征地听证结束后5个工作日内公开。</w:t>
            </w:r>
          </w:p>
          <w:p w14:paraId="449177E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公示结束后，转为依申请公开。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4D69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人民政府和负责农村集体土地征收的有关部门</w:t>
            </w:r>
          </w:p>
        </w:tc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14A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■社区/企事业单位/村公示栏（电子屏）</w:t>
            </w:r>
          </w:p>
          <w:p w14:paraId="22B557B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□政府网站    □政府公报</w:t>
            </w:r>
          </w:p>
          <w:p w14:paraId="49F0F14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□两微一端     □发布会/听证会</w:t>
            </w:r>
          </w:p>
          <w:p w14:paraId="290F297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□广播电视     □纸质媒体□公开查阅点   □行政服务中心</w:t>
            </w:r>
          </w:p>
          <w:p w14:paraId="70C334D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□入户/现场  </w:t>
            </w:r>
          </w:p>
          <w:p w14:paraId="66C505D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□征地信息公开平台</w:t>
            </w:r>
          </w:p>
          <w:p w14:paraId="616B683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 □其他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7C605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7BE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√拟征收土地所在地的村集体成员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4BA1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3201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829E7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F56B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</w:tr>
      <w:tr w14:paraId="300B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29E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A0B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AA1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C8F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D1C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2FD5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收到征地批准文件之日起10个工作日内，在政府网站、征地信息公开平台公开。</w:t>
            </w: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B28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20B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D10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7E0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FD2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18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7C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F32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</w:tr>
      <w:tr w14:paraId="5362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E666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6F2E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征地审查报批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B858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征地报批材料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D229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牧野区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人民政府按照建设用地审查报批有关规定，组织用地报批过程中的相关报批材料予以公开。</w:t>
            </w:r>
          </w:p>
          <w:p w14:paraId="3AB0158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牧野区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人民政府建设用地请示；</w:t>
            </w:r>
          </w:p>
          <w:p w14:paraId="10C19E2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牧野区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自然资源主管部门建设用地审查意见；</w:t>
            </w:r>
          </w:p>
          <w:p w14:paraId="6BD1BD3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3.建设用地呈报说明书、农用地转用方案、补充耕地方案、征收土地方案、供地方案；</w:t>
            </w:r>
          </w:p>
          <w:p w14:paraId="2BDCEF8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4.土地勘测定界图件（涉及国家秘密的项目除外；图件应按有关法律法规规定予以技术处理。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9AC4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1.《中华人民共和国政府信息公开条例》；</w:t>
            </w:r>
          </w:p>
          <w:p w14:paraId="093EEF7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2.建设用地审查报批有关规定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A918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收到征地批准文件之日起10个工作日内公开。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3892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自然资源主管部门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BF06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政府网站  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征地信息公开平台</w:t>
            </w:r>
          </w:p>
          <w:p w14:paraId="33C8583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□政府公报 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 □两微一端   </w:t>
            </w:r>
          </w:p>
          <w:p w14:paraId="62971D3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□发布会/听证会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□广播电视 </w:t>
            </w:r>
          </w:p>
          <w:p w14:paraId="657AE45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□纸质媒体□公开查阅点   </w:t>
            </w:r>
          </w:p>
          <w:p w14:paraId="7633B19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□行政服务中心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 </w:t>
            </w:r>
          </w:p>
          <w:p w14:paraId="7B0B7CB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□入户/现场  </w:t>
            </w:r>
          </w:p>
          <w:p w14:paraId="614085A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□社区/企事业单位/村公示栏（电子屏）     </w:t>
            </w:r>
          </w:p>
          <w:p w14:paraId="001B1F6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0D3C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8FEF1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both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9692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CAB0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E0B5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1344D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</w:tr>
      <w:tr w14:paraId="5574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A527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998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0C32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征地批准文件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AC5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有权一级人民政府批准用地的批复文件、地方人民政府转发批复文件应予以公开。</w:t>
            </w:r>
          </w:p>
          <w:p w14:paraId="315C4AD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1.国务院批准用地批复文件（指用地由国务院批准）；</w:t>
            </w:r>
          </w:p>
          <w:p w14:paraId="5143574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2.省级人民政府批准用地批复文件（指用地由省级人民政府批准）；</w:t>
            </w:r>
          </w:p>
          <w:p w14:paraId="30DC969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3.国务院批准城市用地后省级人民政府审核同意实施方案文件；</w:t>
            </w:r>
          </w:p>
          <w:p w14:paraId="534FB4F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4.地方人民政府转发用地批复文件；</w:t>
            </w:r>
          </w:p>
          <w:p w14:paraId="3F76991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5.其他用地批准文件。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B35D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1.《土地管理法》；</w:t>
            </w:r>
          </w:p>
          <w:p w14:paraId="67CD8A2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2.《中华人民共和国政府信息公开条例》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62CE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收到征地批准文件之日起10个工作日内公开。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EEE7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牧野区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自然资源主管部门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3C38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政府网站  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征地信息公开平台    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社区/企事业单位/村公示栏（电子屏）  </w:t>
            </w:r>
          </w:p>
          <w:p w14:paraId="18A3388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□政府公报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   □两微一端   </w:t>
            </w:r>
          </w:p>
          <w:p w14:paraId="104F223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□发布会/听证会</w:t>
            </w:r>
          </w:p>
          <w:p w14:paraId="3022F93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□广播电视     □纸质媒体</w:t>
            </w:r>
          </w:p>
          <w:p w14:paraId="44084D9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□公开查阅点   □行政服务中心</w:t>
            </w:r>
          </w:p>
          <w:p w14:paraId="204647B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□入户/现场   </w:t>
            </w:r>
          </w:p>
          <w:p w14:paraId="43E612D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 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68C4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3DF8A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both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D2D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B585C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2E7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E27F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</w:tr>
      <w:tr w14:paraId="3210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3772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387C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</w:p>
          <w:p w14:paraId="2C21F86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征地组织实施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ACC0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征收土地公告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3F25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18"/>
                <w:szCs w:val="18"/>
                <w:shd w:val="clear" w:color="auto" w:fill="auto"/>
              </w:rPr>
              <w:t>根据用地批复文件，</w:t>
            </w:r>
            <w:r>
              <w:rPr>
                <w:rFonts w:hint="eastAsia" w:ascii="宋体" w:hAnsi="宋体" w:cs="仿宋_GB2312"/>
                <w:color w:val="auto"/>
                <w:kern w:val="0"/>
                <w:sz w:val="18"/>
                <w:szCs w:val="18"/>
                <w:shd w:val="clear" w:color="auto" w:fill="auto"/>
                <w:lang w:eastAsia="zh-CN"/>
              </w:rPr>
              <w:t>新乡市</w:t>
            </w:r>
            <w:r>
              <w:rPr>
                <w:rFonts w:hint="eastAsia" w:ascii="宋体" w:hAnsi="宋体" w:eastAsia="宋体" w:cs="仿宋_GB2312"/>
                <w:color w:val="auto"/>
                <w:kern w:val="0"/>
                <w:sz w:val="18"/>
                <w:szCs w:val="18"/>
                <w:shd w:val="clear" w:color="auto" w:fill="auto"/>
              </w:rPr>
              <w:t>人民政府拟定征收土地公告并予以公开。</w:t>
            </w:r>
          </w:p>
          <w:p w14:paraId="42E319A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1.征地批准机关、批准文号、批准时间和批准用途；</w:t>
            </w:r>
          </w:p>
          <w:p w14:paraId="07898A2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2.被征收土地的所有权人、位置、地类、面积；</w:t>
            </w:r>
          </w:p>
          <w:p w14:paraId="25F0715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3.征地补偿标准、农业人口安置方式、社会保障途径等；</w:t>
            </w:r>
          </w:p>
          <w:p w14:paraId="67E7A91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4.办理征地补偿登记的期限、地点和要求；</w:t>
            </w:r>
          </w:p>
          <w:p w14:paraId="0B75A6C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5.救济途径。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F500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1.《土地管理法》；</w:t>
            </w:r>
          </w:p>
          <w:p w14:paraId="01B18A68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2.《自然资源听证规定》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0D01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收到征地批准文件之日起10个工作日内公开。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15E6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人民政府和负责农村集体土地征收的有关部门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D602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政府网站  </w:t>
            </w:r>
          </w:p>
          <w:p w14:paraId="3A10C08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征地信息公开平台     </w:t>
            </w:r>
          </w:p>
          <w:p w14:paraId="5589419E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社区/企事业单位/村公示栏（电子屏）</w:t>
            </w:r>
          </w:p>
          <w:p w14:paraId="597ABAA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□政府公报 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□两微一端   </w:t>
            </w:r>
          </w:p>
          <w:p w14:paraId="15CD14A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□发布会/听证会</w:t>
            </w:r>
          </w:p>
          <w:p w14:paraId="4C07085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□广播电视 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□纸质媒体    </w:t>
            </w:r>
          </w:p>
          <w:p w14:paraId="50726BB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□公开查阅点   □行政服务中心            </w:t>
            </w:r>
          </w:p>
          <w:p w14:paraId="2627336A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□入户/现场   </w:t>
            </w:r>
          </w:p>
          <w:p w14:paraId="22A58E6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top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 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60B40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33F48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F243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703F4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D48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3F85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</w:tr>
      <w:tr w14:paraId="1C4A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E1BA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389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EF6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征地补偿费用支付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17A6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征地补偿费用支付凭证。</w:t>
            </w:r>
          </w:p>
          <w:p w14:paraId="4847EB6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〔在被征地村公告栏张贴，予以公开，张贴之日起20个工作日后可依申请公开〕。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78A4B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1.《中华人民共和国政府信息公开条例》</w:t>
            </w:r>
          </w:p>
          <w:p w14:paraId="1D0B5103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2.《自然资源听证规定》》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917B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获得支付凭证后5个工作日内予以公开。</w:t>
            </w:r>
          </w:p>
          <w:p w14:paraId="1B052C36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公示结束后，转为依申请公开。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2B31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>卫滨</w:t>
            </w:r>
            <w:bookmarkStart w:id="4" w:name="_GoBack"/>
            <w:bookmarkEnd w:id="4"/>
            <w:r>
              <w:rPr>
                <w:rFonts w:hint="eastAsia" w:ascii="宋体" w:hAnsi="宋体" w:cs="仿宋_GB2312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人民政府和负责农村集体土地征收的有关部门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C87C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textAlignment w:val="center"/>
              <w:outlineLvl w:val="9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■社区/企事业单位/村公示栏（电子屏）</w:t>
            </w:r>
          </w:p>
          <w:p w14:paraId="6AB3D57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□政府网站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□政府公报</w:t>
            </w:r>
          </w:p>
          <w:p w14:paraId="1BD4EB7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□两微一端     □发布会/听证会</w:t>
            </w:r>
          </w:p>
          <w:p w14:paraId="5EA7A1F9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□广播电视   </w:t>
            </w:r>
          </w:p>
          <w:p w14:paraId="0156F9F5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□纸质媒体□公开查阅点   </w:t>
            </w:r>
          </w:p>
          <w:p w14:paraId="76A009E4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□行政服务中心</w:t>
            </w:r>
          </w:p>
          <w:p w14:paraId="0112A61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□便民服务站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 xml:space="preserve">□入户/现场  </w:t>
            </w:r>
          </w:p>
          <w:p w14:paraId="53D19C8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□征地信息公开平台</w:t>
            </w:r>
          </w:p>
          <w:p w14:paraId="7F3D09D7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left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□精准推送     □其他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B9362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3C7DC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both"/>
              <w:textAlignment w:val="center"/>
              <w:outlineLvl w:val="9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√拟征收土地所在地的村集体成员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12282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73EBF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4D76"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D776D"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300" w:lineRule="exact"/>
              <w:ind w:left="0" w:leftChars="0"/>
              <w:jc w:val="center"/>
              <w:textAlignment w:val="center"/>
              <w:outlineLvl w:val="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>√</w:t>
            </w:r>
          </w:p>
        </w:tc>
      </w:tr>
    </w:tbl>
    <w:p w14:paraId="7BA6100F">
      <w:pPr>
        <w:numPr>
          <w:ilvl w:val="0"/>
          <w:numId w:val="0"/>
        </w:numPr>
        <w:snapToGrid w:val="0"/>
        <w:spacing w:line="560" w:lineRule="exact"/>
        <w:ind w:right="1287" w:firstLine="396" w:firstLineChars="200"/>
        <w:jc w:val="left"/>
        <w:rPr>
          <w:rFonts w:ascii="仿宋_GB2312"/>
          <w:spacing w:val="-6"/>
        </w:rPr>
        <w:sectPr>
          <w:footerReference r:id="rId4" w:type="first"/>
          <w:footerReference r:id="rId3" w:type="default"/>
          <w:pgSz w:w="16838" w:h="11906" w:orient="landscape"/>
          <w:pgMar w:top="1474" w:right="1417" w:bottom="1361" w:left="1418" w:header="1985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579" w:charSpace="0"/>
        </w:sectPr>
      </w:pPr>
    </w:p>
    <w:p w14:paraId="6053CE5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8A30">
    <w:pPr>
      <w:pStyle w:val="2"/>
      <w:ind w:right="360"/>
    </w:pPr>
    <w:r>
      <w:rPr>
        <w:rFonts w:ascii="Times New Roman" w:hAnsi="Times New Roman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1AC81">
                          <w:pPr>
                            <w:pStyle w:val="2"/>
                            <w:rPr>
                              <w:rFonts w:hint="eastAsia" w:eastAsia="宋体"/>
                              <w:sz w:val="22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1AC81">
                    <w:pPr>
                      <w:pStyle w:val="2"/>
                      <w:rPr>
                        <w:rFonts w:hint="eastAsia" w:eastAsia="宋体"/>
                        <w:sz w:val="22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17C2D"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3E57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2DFAPDAQAAjw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rEz29AEr6noMDzBlSGHSOrRg05tUsCFber5aqobIJBVX63K9XpLbks7mhHCKp88DYLxT3rIU1Bzo&#10;zrKV4vQR49g6t6Rpzt9qY6guKuP+KhBmqhSJ8cgxRXHYDxPxvW/OpLan6665o+3mzNw7cjNtxhzA&#10;HOzn4BhAHzqitsq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YMUA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53E57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TBiMGVhMDg2ZTE2ZDI5YmJkZTBmMzNiM2JkM2QifQ=="/>
  </w:docVars>
  <w:rsids>
    <w:rsidRoot w:val="00000000"/>
    <w:rsid w:val="07FD262F"/>
    <w:rsid w:val="0B1C0DF8"/>
    <w:rsid w:val="12865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河南省农村集体土地征收基层政务公开标准目录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3284</Words>
  <Characters>3352</Characters>
  <Lines>0</Lines>
  <Paragraphs>0</Paragraphs>
  <TotalTime>1</TotalTime>
  <ScaleCrop>false</ScaleCrop>
  <LinksUpToDate>false</LinksUpToDate>
  <CharactersWithSpaces>3689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2020-06-12T02:11:00Z</dcterms:created>
  <dc:creator>Administrator</dc:creator>
  <cp:lastModifiedBy>WPS_1559536919</cp:lastModifiedBy>
  <cp:lastPrinted>2020-08-05T08:24:00Z</cp:lastPrinted>
  <dcterms:modified xsi:type="dcterms:W3CDTF">2024-10-08T06:51:33Z</dcterms:modified>
  <dc:title>牧野区农村集体土地征收基层政务公开标准目录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24A88C8A890C4FDE8F3F6FA504ACDF59_12</vt:lpwstr>
  </property>
</Properties>
</file>