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市场主体歇业备案</w:t>
      </w:r>
      <w:r>
        <w:rPr>
          <w:rFonts w:hint="eastAsia"/>
          <w:b/>
          <w:bCs/>
          <w:sz w:val="44"/>
          <w:szCs w:val="44"/>
          <w:lang w:val="en-US" w:eastAsia="zh-CN"/>
        </w:rPr>
        <w:t>网上操作指南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市场主体歇业备案</w:t>
      </w: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登录河南政务服务网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instrText xml:space="preserve"> HYPERLINK "https://www.hnzwfw.gov.cn/"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https://www.hnzwfw.gov.cn/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，注册登录后，点击企业开办跳转到河南省企业登记全程电子化服务平台。点击“首页”，在业务办理菜单找到歇业备案菜单；</w:t>
      </w:r>
    </w:p>
    <w:p>
      <w:r>
        <w:drawing>
          <wp:inline distT="0" distB="0" distL="114300" distR="114300">
            <wp:extent cx="5266690" cy="1624330"/>
            <wp:effectExtent l="0" t="0" r="1016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勾选绑定的企业，点击确定；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3941445"/>
            <wp:effectExtent l="0" t="0" r="381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3、填写歇业信息，添加委托代理人信息，保存并下一步；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2997200"/>
            <wp:effectExtent l="0" t="0" r="825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4、生成电子文档，签名、点击提交即可。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3279775"/>
            <wp:effectExtent l="0" t="0" r="317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sz w:val="32"/>
          <w:szCs w:val="32"/>
        </w:rPr>
        <w:t>市场主体终止歇业公告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1、业务办理页面选择市场主体终止歇业公告；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150" cy="1653540"/>
            <wp:effectExtent l="0" t="0" r="1270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2、勾选要停止歇业的企业信息；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3054985"/>
            <wp:effectExtent l="0" t="0" r="381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  <w:ind w:firstLine="3092" w:firstLineChars="7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卫滨区市场监管局宣 </w:t>
      </w:r>
    </w:p>
    <w:p>
      <w:pPr>
        <w:pStyle w:val="2"/>
        <w:ind w:firstLine="3092" w:firstLineChars="7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2"/>
        <w:ind w:firstLine="3534" w:firstLineChars="8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2022年7月10日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AFFBD"/>
    <w:multiLevelType w:val="singleLevel"/>
    <w:tmpl w:val="2E9AFF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2RmY2FlZGZlYzRiMjRhMjA4NTMzN2Q2NTllNjMifQ=="/>
  </w:docVars>
  <w:rsids>
    <w:rsidRoot w:val="35841EFB"/>
    <w:rsid w:val="13B144F2"/>
    <w:rsid w:val="35841EFB"/>
    <w:rsid w:val="42CB2148"/>
    <w:rsid w:val="5DE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219</Characters>
  <Lines>0</Lines>
  <Paragraphs>0</Paragraphs>
  <TotalTime>13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2022-07-06T02:04:00Z</dcterms:created>
  <dc:creator>WPS_1644989009</dc:creator>
  <cp:lastModifiedBy>WPS_1644989009</cp:lastModifiedBy>
  <dcterms:modified xsi:type="dcterms:W3CDTF">2023-03-22T07:59:19Z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982AFB82FBD3416993207C7595E6C80D</vt:lpwstr>
  </property>
</Properties>
</file>